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20" w:lineRule="exact"/>
        <w:jc w:val="center"/>
      </w:pPr>
      <w:r>
        <w:rPr>
          <w:rFonts w:hint="eastAsia" w:ascii="黑体" w:hAnsi="黑体" w:eastAsia="黑体" w:cs="黑体"/>
          <w:color w:val="000000"/>
          <w:sz w:val="32"/>
          <w:szCs w:val="32"/>
          <w:lang w:eastAsia="zh-CN"/>
        </w:rPr>
        <w:t>浙江艺术职业学院</w:t>
      </w:r>
      <w:r>
        <w:rPr>
          <w:rFonts w:hint="eastAsia" w:ascii="黑体" w:hAnsi="黑体" w:eastAsia="黑体" w:cs="黑体"/>
          <w:color w:val="000000"/>
          <w:sz w:val="32"/>
          <w:szCs w:val="32"/>
        </w:rPr>
        <w:t>环境艺术设计专业人才培养方案</w:t>
      </w:r>
    </w:p>
    <w:p>
      <w:pPr>
        <w:snapToGrid w:val="0"/>
        <w:spacing w:line="600" w:lineRule="exact"/>
        <w:ind w:firstLine="640" w:firstLineChars="200"/>
        <w:jc w:val="left"/>
        <w:rPr>
          <w:rFonts w:eastAsia="仿宋_GB2312"/>
          <w:color w:val="000000"/>
          <w:sz w:val="32"/>
          <w:szCs w:val="32"/>
        </w:rPr>
      </w:pPr>
    </w:p>
    <w:p>
      <w:pPr>
        <w:pStyle w:val="13"/>
        <w:shd w:val="clear" w:color="auto" w:fill="FFFFFF"/>
        <w:spacing w:before="0" w:beforeAutospacing="0" w:after="0" w:afterAutospacing="0" w:line="560" w:lineRule="exact"/>
        <w:ind w:firstLine="640" w:firstLineChars="200"/>
        <w:jc w:val="both"/>
        <w:rPr>
          <w:rFonts w:ascii="黑体" w:hAnsi="黑体" w:eastAsia="黑体" w:cs="黑体"/>
          <w:bCs/>
          <w:color w:val="000000"/>
          <w:sz w:val="32"/>
          <w:szCs w:val="32"/>
        </w:rPr>
      </w:pPr>
      <w:r>
        <w:rPr>
          <w:rFonts w:hint="eastAsia" w:ascii="黑体" w:hAnsi="黑体" w:eastAsia="黑体" w:cs="黑体"/>
          <w:bCs/>
          <w:color w:val="000000"/>
          <w:sz w:val="32"/>
          <w:szCs w:val="32"/>
        </w:rPr>
        <w:t>一、专业名称及专业代码</w:t>
      </w:r>
    </w:p>
    <w:p>
      <w:pPr>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环境艺术设计专业，专业代码（</w:t>
      </w:r>
      <w:r>
        <w:rPr>
          <w:rFonts w:hint="eastAsia" w:eastAsia="仿宋_GB2312"/>
          <w:color w:val="000000"/>
          <w:sz w:val="32"/>
          <w:szCs w:val="32"/>
          <w:lang w:val="en-US" w:eastAsia="zh-CN"/>
        </w:rPr>
        <w:t>650111</w:t>
      </w:r>
      <w:r>
        <w:rPr>
          <w:rFonts w:hint="eastAsia" w:eastAsia="仿宋_GB2312"/>
          <w:color w:val="000000"/>
          <w:sz w:val="32"/>
          <w:szCs w:val="32"/>
        </w:rPr>
        <w:t>）</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二、入学要求</w:t>
      </w:r>
    </w:p>
    <w:p>
      <w:pPr>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本专业招收普通高级中学毕业、中等职业学校毕业或具备同等学力者。</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三、基本修业年限</w:t>
      </w:r>
    </w:p>
    <w:p>
      <w:pPr>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三年。</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四、职业面向</w:t>
      </w:r>
    </w:p>
    <w:tbl>
      <w:tblPr>
        <w:tblStyle w:val="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00"/>
        <w:gridCol w:w="883"/>
        <w:gridCol w:w="783"/>
        <w:gridCol w:w="1700"/>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r>
              <w:rPr>
                <w:rFonts w:hint="eastAsia" w:eastAsia="仿宋_GB2312"/>
                <w:color w:val="000000"/>
                <w:sz w:val="24"/>
              </w:rPr>
              <w:t>所属专业大类（代码）</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r>
              <w:rPr>
                <w:rFonts w:hint="eastAsia" w:eastAsia="仿宋_GB2312"/>
                <w:color w:val="000000"/>
                <w:sz w:val="24"/>
              </w:rPr>
              <w:t>所属专业类（代码）</w:t>
            </w:r>
          </w:p>
        </w:tc>
        <w:tc>
          <w:tcPr>
            <w:tcW w:w="16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r>
              <w:rPr>
                <w:rFonts w:hint="eastAsia" w:eastAsia="仿宋_GB2312"/>
                <w:color w:val="000000"/>
                <w:sz w:val="24"/>
              </w:rPr>
              <w:t>对应行业（代码）</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r>
              <w:rPr>
                <w:rFonts w:hint="eastAsia" w:eastAsia="仿宋_GB2312"/>
                <w:color w:val="000000"/>
                <w:sz w:val="24"/>
              </w:rPr>
              <w:t>主要职业类别（代码）</w:t>
            </w:r>
          </w:p>
        </w:tc>
        <w:tc>
          <w:tcPr>
            <w:tcW w:w="3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r>
              <w:rPr>
                <w:rFonts w:hint="eastAsia" w:eastAsia="仿宋_GB2312"/>
                <w:color w:val="000000"/>
                <w:sz w:val="24"/>
              </w:rPr>
              <w:t>主要岗位类别或技术领域举例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115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r>
              <w:rPr>
                <w:rFonts w:hint="eastAsia" w:ascii="仿宋_GB2312" w:eastAsia="仿宋_GB2312" w:cs="仿宋_GB2312"/>
                <w:sz w:val="24"/>
                <w:lang w:val="en-US" w:eastAsia="zh-CN"/>
              </w:rPr>
              <w:t>6</w:t>
            </w:r>
            <w:r>
              <w:rPr>
                <w:rFonts w:hint="eastAsia" w:ascii="仿宋_GB2312" w:eastAsia="仿宋_GB2312" w:cs="仿宋_GB2312"/>
                <w:sz w:val="24"/>
              </w:rPr>
              <w:t>5文化艺术类</w:t>
            </w:r>
          </w:p>
        </w:tc>
        <w:tc>
          <w:tcPr>
            <w:tcW w:w="11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仿宋_GB2312"/>
                <w:color w:val="000000"/>
                <w:sz w:val="24"/>
              </w:rPr>
            </w:pPr>
            <w:r>
              <w:rPr>
                <w:rFonts w:hint="eastAsia" w:eastAsia="仿宋_GB2312"/>
                <w:color w:val="000000"/>
                <w:sz w:val="24"/>
              </w:rPr>
              <w:t>艺术设计类</w:t>
            </w:r>
            <w:r>
              <w:rPr>
                <w:rFonts w:hint="eastAsia" w:eastAsia="仿宋_GB2312"/>
                <w:color w:val="000000"/>
                <w:sz w:val="24"/>
                <w:lang w:val="en-US" w:eastAsia="zh-CN"/>
              </w:rPr>
              <w:t>6</w:t>
            </w:r>
            <w:bookmarkStart w:id="0" w:name="_GoBack"/>
            <w:bookmarkEnd w:id="0"/>
            <w:r>
              <w:rPr>
                <w:rFonts w:hint="eastAsia" w:eastAsia="仿宋_GB2312"/>
                <w:color w:val="000000"/>
                <w:sz w:val="24"/>
              </w:rPr>
              <w:t>501</w:t>
            </w:r>
          </w:p>
        </w:tc>
        <w:tc>
          <w:tcPr>
            <w:tcW w:w="88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color w:val="auto"/>
                <w:sz w:val="24"/>
              </w:rPr>
            </w:pPr>
            <w:r>
              <w:rPr>
                <w:rFonts w:hint="eastAsia" w:ascii="仿宋_GB2312" w:eastAsia="仿宋_GB2312" w:cs="仿宋_GB2312"/>
                <w:color w:val="auto"/>
                <w:sz w:val="24"/>
              </w:rPr>
              <w:t>专业技术服务业</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仿宋_GB2312"/>
                <w:color w:val="auto"/>
                <w:sz w:val="24"/>
              </w:rPr>
            </w:pPr>
            <w:r>
              <w:rPr>
                <w:rFonts w:hint="eastAsia" w:ascii="仿宋_GB2312" w:eastAsia="仿宋_GB2312" w:cs="仿宋_GB2312"/>
                <w:color w:val="auto"/>
                <w:sz w:val="24"/>
              </w:rPr>
              <w:t>74</w:t>
            </w: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color w:val="auto"/>
                <w:sz w:val="24"/>
              </w:rPr>
            </w:pPr>
            <w:r>
              <w:rPr>
                <w:rFonts w:hint="eastAsia" w:ascii="仿宋_GB2312" w:eastAsia="仿宋_GB2312" w:cs="仿宋_GB2312"/>
                <w:color w:val="auto"/>
                <w:sz w:val="24"/>
              </w:rPr>
              <w:t>专业设计服务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s="仿宋_GB2312"/>
                <w:color w:val="auto"/>
                <w:sz w:val="24"/>
              </w:rPr>
            </w:pPr>
            <w:r>
              <w:rPr>
                <w:rFonts w:hint="eastAsia" w:ascii="仿宋_GB2312" w:eastAsia="仿宋_GB2312" w:cs="仿宋_GB2312"/>
                <w:color w:val="auto"/>
                <w:sz w:val="24"/>
              </w:rPr>
              <w:t>7492</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仿宋_GB2312"/>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仿宋_GB2312"/>
                <w:color w:val="auto"/>
                <w:sz w:val="24"/>
              </w:rPr>
            </w:pPr>
            <w:r>
              <w:rPr>
                <w:rFonts w:hint="eastAsia" w:ascii="仿宋_GB2312" w:eastAsia="仿宋_GB2312" w:cs="仿宋_GB2312"/>
                <w:color w:val="auto"/>
                <w:sz w:val="24"/>
              </w:rPr>
              <w:t>4-08-08(GBM40808)专业化设计服务人员</w:t>
            </w:r>
          </w:p>
        </w:tc>
        <w:tc>
          <w:tcPr>
            <w:tcW w:w="3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4-08-08-01花艺环璄设计师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4-08-08-03家用纺织品设计师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4-08-08-05工艺美术品设计师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4-08-08-06装潢美术设计师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4-08-08-07室内装饰设计师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4-08-08-12家具设计师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4-08-08-16皮具设计师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仿宋_GB2312"/>
                <w:color w:val="000000"/>
                <w:sz w:val="24"/>
              </w:rPr>
            </w:pPr>
            <w:r>
              <w:rPr>
                <w:rFonts w:hint="eastAsia" w:ascii="仿宋_GB2312" w:eastAsia="仿宋_GB2312" w:cs="仿宋_GB2312"/>
                <w:sz w:val="24"/>
              </w:rPr>
              <w:t>4-08-08-18灯具设计师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15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p>
        </w:tc>
        <w:tc>
          <w:tcPr>
            <w:tcW w:w="110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仿宋_GB2312"/>
                <w:color w:val="000000"/>
                <w:sz w:val="24"/>
              </w:rPr>
            </w:pPr>
          </w:p>
        </w:tc>
        <w:tc>
          <w:tcPr>
            <w:tcW w:w="88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color w:val="auto"/>
                <w:sz w:val="24"/>
              </w:rPr>
            </w:pP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color w:val="auto"/>
                <w:sz w:val="24"/>
              </w:rPr>
            </w:pPr>
            <w:r>
              <w:rPr>
                <w:rFonts w:hint="eastAsia" w:ascii="仿宋" w:hAnsi="仿宋" w:eastAsia="仿宋" w:cs="仿宋"/>
                <w:color w:val="auto"/>
                <w:sz w:val="24"/>
              </w:rPr>
              <w:t>工业设计服务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color w:val="auto"/>
                <w:sz w:val="24"/>
              </w:rPr>
            </w:pPr>
            <w:r>
              <w:rPr>
                <w:rFonts w:hint="eastAsia" w:ascii="仿宋" w:hAnsi="仿宋" w:eastAsia="仿宋" w:cs="仿宋"/>
                <w:color w:val="auto"/>
                <w:sz w:val="24"/>
              </w:rPr>
              <w:t>7491</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color w:val="auto"/>
                <w:sz w:val="24"/>
              </w:rPr>
            </w:pPr>
            <w:r>
              <w:rPr>
                <w:rFonts w:hint="eastAsia" w:ascii="仿宋_GB2312" w:eastAsia="仿宋_GB2312" w:cs="仿宋_GB2312"/>
                <w:color w:val="auto"/>
                <w:sz w:val="24"/>
              </w:rPr>
              <w:t>2-02-34(GBM20234)工业（产品）设计工程技术人员</w:t>
            </w:r>
          </w:p>
        </w:tc>
        <w:tc>
          <w:tcPr>
            <w:tcW w:w="3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s="仿宋_GB2312"/>
                <w:color w:val="auto"/>
                <w:sz w:val="24"/>
              </w:rPr>
            </w:pPr>
            <w:r>
              <w:rPr>
                <w:rFonts w:hint="eastAsia" w:ascii="仿宋_GB2312" w:eastAsia="仿宋_GB2312" w:cs="仿宋_GB2312"/>
                <w:color w:val="auto"/>
                <w:sz w:val="24"/>
              </w:rPr>
              <w:t>2-02-34-01产品设计工程技术人员</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color w:val="00B050"/>
                <w:sz w:val="24"/>
              </w:rPr>
            </w:pPr>
            <w:r>
              <w:rPr>
                <w:rFonts w:hint="eastAsia" w:ascii="仿宋_GB2312" w:eastAsia="仿宋_GB2312" w:cs="仿宋_GB2312"/>
                <w:color w:val="auto"/>
                <w:sz w:val="24"/>
                <w:lang w:val="en-US" w:eastAsia="zh-CN"/>
              </w:rPr>
              <w:t>2-02-34-02工业设计工程技术人员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5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p>
        </w:tc>
        <w:tc>
          <w:tcPr>
            <w:tcW w:w="110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仿宋_GB2312"/>
                <w:color w:val="000000"/>
                <w:sz w:val="24"/>
              </w:rPr>
            </w:pPr>
          </w:p>
        </w:tc>
        <w:tc>
          <w:tcPr>
            <w:tcW w:w="88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eastAsia="仿宋_GB2312" w:cs="仿宋_GB2312"/>
                <w:color w:val="auto"/>
                <w:sz w:val="24"/>
                <w:lang w:val="en-US" w:eastAsia="zh-CN"/>
              </w:rPr>
            </w:pPr>
            <w:r>
              <w:rPr>
                <w:rFonts w:hint="eastAsia" w:ascii="仿宋_GB2312" w:eastAsia="仿宋_GB2312" w:cs="仿宋_GB2312"/>
                <w:color w:val="auto"/>
                <w:sz w:val="24"/>
                <w:lang w:eastAsia="zh-CN"/>
              </w:rPr>
              <w:t>商务服务业</w:t>
            </w:r>
            <w:r>
              <w:rPr>
                <w:rFonts w:hint="eastAsia" w:ascii="仿宋_GB2312" w:eastAsia="仿宋_GB2312" w:cs="仿宋_GB2312"/>
                <w:color w:val="auto"/>
                <w:sz w:val="24"/>
                <w:lang w:val="en-US" w:eastAsia="zh-CN"/>
              </w:rPr>
              <w:t>72</w:t>
            </w: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color w:val="auto"/>
                <w:sz w:val="24"/>
              </w:rPr>
            </w:pPr>
            <w:r>
              <w:rPr>
                <w:rFonts w:hint="eastAsia" w:ascii="仿宋_GB2312" w:eastAsia="仿宋_GB2312" w:cs="仿宋_GB2312"/>
                <w:color w:val="auto"/>
                <w:sz w:val="24"/>
              </w:rPr>
              <w:t>文化会展服务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Times New Roman" w:eastAsia="仿宋_GB2312" w:cs="仿宋_GB2312"/>
                <w:color w:val="auto"/>
                <w:kern w:val="2"/>
                <w:sz w:val="24"/>
                <w:szCs w:val="24"/>
                <w:lang w:val="en-US" w:eastAsia="zh-CN" w:bidi="ar-SA"/>
              </w:rPr>
            </w:pPr>
            <w:r>
              <w:rPr>
                <w:rFonts w:hint="eastAsia" w:ascii="仿宋_GB2312" w:eastAsia="仿宋_GB2312" w:cs="仿宋_GB2312"/>
                <w:color w:val="auto"/>
                <w:sz w:val="24"/>
              </w:rPr>
              <w:t>7284</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Times New Roman" w:eastAsia="仿宋_GB2312" w:cs="仿宋_GB2312"/>
                <w:color w:val="auto"/>
                <w:kern w:val="2"/>
                <w:sz w:val="24"/>
                <w:szCs w:val="24"/>
                <w:lang w:val="en-US" w:eastAsia="zh-CN" w:bidi="ar-SA"/>
              </w:rPr>
            </w:pPr>
            <w:r>
              <w:rPr>
                <w:rFonts w:hint="eastAsia" w:ascii="仿宋_GB2312" w:eastAsia="仿宋_GB2312" w:cs="仿宋_GB2312"/>
                <w:color w:val="auto"/>
                <w:sz w:val="24"/>
              </w:rPr>
              <w:t>4-07-07(GBM40707)会议及展览服务人员</w:t>
            </w:r>
          </w:p>
        </w:tc>
        <w:tc>
          <w:tcPr>
            <w:tcW w:w="3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4-07-07-01会展设计师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Times New Roman" w:eastAsia="仿宋_GB2312" w:cs="仿宋_GB2312"/>
                <w:kern w:val="2"/>
                <w:sz w:val="24"/>
                <w:szCs w:val="24"/>
                <w:lang w:val="en-US" w:eastAsia="zh-CN" w:bidi="ar-SA"/>
              </w:rPr>
            </w:pPr>
            <w:r>
              <w:rPr>
                <w:rFonts w:hint="eastAsia" w:ascii="仿宋_GB2312" w:eastAsia="仿宋_GB2312" w:cs="仿宋_GB2312"/>
                <w:sz w:val="24"/>
              </w:rPr>
              <w:t>4-07-07-02装饰美工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5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color w:val="000000"/>
                <w:sz w:val="24"/>
              </w:rPr>
            </w:pPr>
          </w:p>
        </w:tc>
        <w:tc>
          <w:tcPr>
            <w:tcW w:w="11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仿宋_GB2312"/>
                <w:color w:val="000000"/>
                <w:sz w:val="24"/>
              </w:rPr>
            </w:pPr>
          </w:p>
        </w:tc>
        <w:tc>
          <w:tcPr>
            <w:tcW w:w="88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文化艺术业</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sz w:val="20"/>
                <w:szCs w:val="20"/>
              </w:rPr>
            </w:pPr>
            <w:r>
              <w:rPr>
                <w:rFonts w:hint="eastAsia" w:ascii="仿宋_GB2312" w:eastAsia="仿宋_GB2312" w:cs="仿宋_GB2312"/>
                <w:color w:val="000000"/>
                <w:sz w:val="24"/>
              </w:rPr>
              <w:t>88</w:t>
            </w: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文艺创作与表演</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sz w:val="24"/>
              </w:rPr>
            </w:pPr>
            <w:r>
              <w:rPr>
                <w:rFonts w:hint="eastAsia" w:ascii="仿宋_GB2312" w:eastAsia="仿宋_GB2312" w:cs="仿宋_GB2312"/>
                <w:color w:val="000000"/>
                <w:sz w:val="24"/>
              </w:rPr>
              <w:t>8810</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color w:val="000000"/>
                <w:sz w:val="24"/>
              </w:rPr>
              <w:t>2-09-06(GBM20906)工艺美术与创意设计专业人员</w:t>
            </w:r>
          </w:p>
        </w:tc>
        <w:tc>
          <w:tcPr>
            <w:tcW w:w="3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2-09-06-01 视觉传达设计人员</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2-09-06-04 环境设计人员</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2-09-06-06 工艺美术专业人员</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2-09-06-08 公共艺术专业人员</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2-09-06-09 陈列展览设计人员</w:t>
            </w:r>
          </w:p>
        </w:tc>
      </w:tr>
    </w:tbl>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五、培养目标与培养规格</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（一）培养目标</w:t>
      </w:r>
    </w:p>
    <w:p>
      <w:pPr>
        <w:spacing w:line="560" w:lineRule="exact"/>
        <w:ind w:firstLine="640" w:firstLineChars="200"/>
        <w:jc w:val="left"/>
        <w:rPr>
          <w:rFonts w:eastAsia="仿宋_GB2312"/>
          <w:sz w:val="32"/>
          <w:szCs w:val="32"/>
        </w:rPr>
      </w:pPr>
      <w:r>
        <w:rPr>
          <w:rFonts w:hint="eastAsia" w:eastAsia="仿宋_GB2312"/>
          <w:color w:val="000000"/>
          <w:sz w:val="32"/>
          <w:szCs w:val="32"/>
        </w:rPr>
        <w:t>本专业培养理想信念坚定，德、智、体、美、劳全面发展，具有一定的科学文化水平，良好的人文素养、职</w:t>
      </w:r>
      <w:r>
        <w:rPr>
          <w:rFonts w:hint="eastAsia" w:eastAsia="仿宋_GB2312"/>
          <w:sz w:val="32"/>
          <w:szCs w:val="32"/>
        </w:rPr>
        <w:t>业道德和创新意识，精益求精的工匠精神，较强的就业能力和可持续发展能力；掌握本专业知识和技术</w:t>
      </w:r>
      <w:r>
        <w:rPr>
          <w:rFonts w:hint="eastAsia" w:eastAsia="仿宋_GB2312"/>
          <w:color w:val="000000" w:themeColor="text1"/>
          <w:sz w:val="32"/>
          <w:szCs w:val="32"/>
          <w14:textFill>
            <w14:solidFill>
              <w14:schemeClr w14:val="tx1"/>
            </w14:solidFill>
          </w14:textFill>
        </w:rPr>
        <w:t>技能，面向环境艺术设计、室内设计、</w:t>
      </w:r>
      <w:r>
        <w:rPr>
          <w:rFonts w:hint="eastAsia" w:ascii="仿宋_GB2312" w:eastAsia="仿宋_GB2312" w:cs="仿宋_GB2312"/>
          <w:color w:val="000000" w:themeColor="text1"/>
          <w:sz w:val="32"/>
          <w:szCs w:val="32"/>
          <w:lang w:bidi="ar"/>
          <w14:textFill>
            <w14:solidFill>
              <w14:schemeClr w14:val="tx1"/>
            </w14:solidFill>
          </w14:textFill>
        </w:rPr>
        <w:t>装饰</w:t>
      </w:r>
      <w:r>
        <w:rPr>
          <w:rFonts w:ascii="仿宋_GB2312" w:eastAsia="仿宋_GB2312" w:cs="仿宋_GB2312"/>
          <w:color w:val="000000" w:themeColor="text1"/>
          <w:sz w:val="32"/>
          <w:szCs w:val="32"/>
          <w:lang w:bidi="ar"/>
          <w14:textFill>
            <w14:solidFill>
              <w14:schemeClr w14:val="tx1"/>
            </w14:solidFill>
          </w14:textFill>
        </w:rPr>
        <w:t>设计、</w:t>
      </w:r>
      <w:r>
        <w:rPr>
          <w:rFonts w:hint="eastAsia" w:ascii="仿宋_GB2312" w:eastAsia="仿宋_GB2312" w:cs="仿宋_GB2312"/>
          <w:color w:val="000000" w:themeColor="text1"/>
          <w:sz w:val="32"/>
          <w:szCs w:val="32"/>
          <w:lang w:bidi="ar"/>
          <w14:textFill>
            <w14:solidFill>
              <w14:schemeClr w14:val="tx1"/>
            </w14:solidFill>
          </w14:textFill>
        </w:rPr>
        <w:t>软装</w:t>
      </w:r>
      <w:r>
        <w:rPr>
          <w:rFonts w:ascii="仿宋_GB2312" w:eastAsia="仿宋_GB2312" w:cs="仿宋_GB2312"/>
          <w:color w:val="000000" w:themeColor="text1"/>
          <w:sz w:val="32"/>
          <w:szCs w:val="32"/>
          <w:lang w:bidi="ar"/>
          <w14:textFill>
            <w14:solidFill>
              <w14:schemeClr w14:val="tx1"/>
            </w14:solidFill>
          </w14:textFill>
        </w:rPr>
        <w:t>设计</w:t>
      </w:r>
      <w:r>
        <w:rPr>
          <w:rFonts w:hint="eastAsia" w:ascii="仿宋_GB2312" w:eastAsia="仿宋_GB2312" w:cs="仿宋_GB2312"/>
          <w:color w:val="000000" w:themeColor="text1"/>
          <w:sz w:val="32"/>
          <w:szCs w:val="32"/>
          <w:lang w:bidi="ar"/>
          <w14:textFill>
            <w14:solidFill>
              <w14:schemeClr w14:val="tx1"/>
            </w14:solidFill>
          </w14:textFill>
        </w:rPr>
        <w:t>、家具设计</w:t>
      </w:r>
      <w:r>
        <w:rPr>
          <w:rFonts w:ascii="仿宋_GB2312" w:eastAsia="仿宋_GB2312" w:cs="仿宋_GB2312"/>
          <w:color w:val="000000" w:themeColor="text1"/>
          <w:sz w:val="32"/>
          <w:szCs w:val="32"/>
          <w:lang w:bidi="ar"/>
          <w14:textFill>
            <w14:solidFill>
              <w14:schemeClr w14:val="tx1"/>
            </w14:solidFill>
          </w14:textFill>
        </w:rPr>
        <w:t>、</w:t>
      </w:r>
      <w:r>
        <w:rPr>
          <w:rFonts w:hint="eastAsia" w:ascii="仿宋_GB2312" w:eastAsia="仿宋_GB2312" w:cs="仿宋_GB2312"/>
          <w:color w:val="000000" w:themeColor="text1"/>
          <w:sz w:val="32"/>
          <w:szCs w:val="32"/>
          <w:lang w:bidi="ar"/>
          <w14:textFill>
            <w14:solidFill>
              <w14:schemeClr w14:val="tx1"/>
            </w14:solidFill>
          </w14:textFill>
        </w:rPr>
        <w:t>家居工艺</w:t>
      </w:r>
      <w:r>
        <w:rPr>
          <w:rFonts w:ascii="仿宋_GB2312" w:eastAsia="仿宋_GB2312" w:cs="仿宋_GB2312"/>
          <w:color w:val="000000" w:themeColor="text1"/>
          <w:sz w:val="32"/>
          <w:szCs w:val="32"/>
          <w:lang w:bidi="ar"/>
          <w14:textFill>
            <w14:solidFill>
              <w14:schemeClr w14:val="tx1"/>
            </w14:solidFill>
          </w14:textFill>
        </w:rPr>
        <w:t>设计</w:t>
      </w:r>
      <w:r>
        <w:rPr>
          <w:rFonts w:hint="eastAsia" w:ascii="仿宋_GB2312" w:eastAsia="仿宋_GB2312" w:cs="仿宋_GB2312"/>
          <w:color w:val="000000" w:themeColor="text1"/>
          <w:sz w:val="32"/>
          <w:szCs w:val="32"/>
          <w:lang w:bidi="ar"/>
          <w14:textFill>
            <w14:solidFill>
              <w14:schemeClr w14:val="tx1"/>
            </w14:solidFill>
          </w14:textFill>
        </w:rPr>
        <w:t>、</w:t>
      </w:r>
      <w:r>
        <w:rPr>
          <w:rFonts w:hint="eastAsia" w:ascii="仿宋_GB2312" w:eastAsia="仿宋_GB2312" w:cs="仿宋_GB2312"/>
          <w:sz w:val="32"/>
          <w:szCs w:val="32"/>
          <w:lang w:bidi="ar"/>
        </w:rPr>
        <w:t>展示空间设计、展览展陈设计等</w:t>
      </w:r>
      <w:r>
        <w:rPr>
          <w:rFonts w:hint="eastAsia" w:eastAsia="仿宋_GB2312"/>
          <w:sz w:val="32"/>
          <w:szCs w:val="32"/>
        </w:rPr>
        <w:t>行业的</w:t>
      </w:r>
      <w:r>
        <w:rPr>
          <w:rFonts w:hint="eastAsia" w:eastAsia="仿宋_GB2312"/>
          <w:color w:val="auto"/>
          <w:sz w:val="32"/>
          <w:szCs w:val="32"/>
        </w:rPr>
        <w:t>环境艺术设计、设计学等职业群，</w:t>
      </w:r>
      <w:r>
        <w:rPr>
          <w:rFonts w:hint="eastAsia" w:eastAsia="仿宋_GB2312"/>
          <w:sz w:val="32"/>
          <w:szCs w:val="32"/>
        </w:rPr>
        <w:t>能够从事居住空间设计、公共空间设计、软装设计、定制或整体家具设计、家居产品设计、展具设计、会展设计、展陈设计、综合设计等工作的高素质技术技能人才。</w:t>
      </w:r>
    </w:p>
    <w:p>
      <w:pPr>
        <w:spacing w:line="560" w:lineRule="exact"/>
        <w:ind w:firstLine="643" w:firstLineChars="200"/>
        <w:jc w:val="left"/>
        <w:rPr>
          <w:rFonts w:eastAsia="楷体_GB2312"/>
          <w:b/>
          <w:sz w:val="32"/>
          <w:szCs w:val="32"/>
        </w:rPr>
      </w:pPr>
      <w:r>
        <w:rPr>
          <w:rFonts w:hint="eastAsia" w:eastAsia="楷体_GB2312"/>
          <w:b/>
          <w:sz w:val="32"/>
          <w:szCs w:val="32"/>
        </w:rPr>
        <w:t>（二）培养规格</w:t>
      </w:r>
    </w:p>
    <w:p>
      <w:pPr>
        <w:spacing w:line="560" w:lineRule="exact"/>
        <w:ind w:firstLine="643" w:firstLineChars="200"/>
        <w:jc w:val="left"/>
        <w:rPr>
          <w:rFonts w:eastAsia="仿宋_GB2312"/>
          <w:b/>
          <w:bCs/>
          <w:sz w:val="32"/>
          <w:szCs w:val="32"/>
        </w:rPr>
      </w:pPr>
      <w:r>
        <w:rPr>
          <w:rFonts w:eastAsia="仿宋_GB2312"/>
          <w:b/>
          <w:bCs/>
          <w:sz w:val="32"/>
          <w:szCs w:val="32"/>
        </w:rPr>
        <w:t>1.</w:t>
      </w:r>
      <w:r>
        <w:rPr>
          <w:rFonts w:hint="eastAsia" w:eastAsia="仿宋_GB2312"/>
          <w:b/>
          <w:bCs/>
          <w:sz w:val="32"/>
          <w:szCs w:val="32"/>
        </w:rPr>
        <w:t>素质</w:t>
      </w:r>
    </w:p>
    <w:p>
      <w:pPr>
        <w:pStyle w:val="4"/>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）坚定拥护中国共产党领导，在习近平新时代中国特色社会主义思想指引下，践行社会主义核心价值观，具有深厚的爱国情感和中华民族自豪感；</w:t>
      </w:r>
    </w:p>
    <w:p>
      <w:pPr>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）崇尚宪法、遵法守纪、崇德向善、诚实守信、尊重生命、热爱劳动，履行道德准则和行为规范，具有社会责任感和社会参与意识；</w:t>
      </w:r>
    </w:p>
    <w:p>
      <w:pPr>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）具有质量意识、环保意识、安全意识、信息素养、工匠精神、创新思维；</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）勇于奋斗，乐观向上，具有自我管理能力、职业生涯规划的意识，有较强的集体意识和团队合作精神；</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）具有健康的体魄、心理和健全的人格，掌握基本运动知识和</w:t>
      </w:r>
      <w:r>
        <w:rPr>
          <w:rFonts w:eastAsia="仿宋_GB2312"/>
          <w:color w:val="000000"/>
          <w:sz w:val="32"/>
          <w:szCs w:val="32"/>
        </w:rPr>
        <w:t>1-2</w:t>
      </w:r>
      <w:r>
        <w:rPr>
          <w:rFonts w:hint="eastAsia" w:eastAsia="仿宋_GB2312"/>
          <w:color w:val="000000"/>
          <w:sz w:val="32"/>
          <w:szCs w:val="32"/>
        </w:rPr>
        <w:t>项运动技能，养成良好的健身与卫生习惯，良好的行为习惯；</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）具有一定的审美和人文素养，能够形成</w:t>
      </w:r>
      <w:r>
        <w:rPr>
          <w:rFonts w:eastAsia="仿宋_GB2312"/>
          <w:color w:val="000000"/>
          <w:sz w:val="32"/>
          <w:szCs w:val="32"/>
        </w:rPr>
        <w:t>1-2</w:t>
      </w:r>
      <w:r>
        <w:rPr>
          <w:rFonts w:hint="eastAsia" w:eastAsia="仿宋_GB2312"/>
          <w:color w:val="000000"/>
          <w:sz w:val="32"/>
          <w:szCs w:val="32"/>
        </w:rPr>
        <w:t>项艺术特长或爱好。</w:t>
      </w:r>
    </w:p>
    <w:p>
      <w:pPr>
        <w:spacing w:line="560" w:lineRule="exact"/>
        <w:ind w:firstLine="643" w:firstLineChars="200"/>
        <w:jc w:val="left"/>
        <w:rPr>
          <w:rFonts w:eastAsia="仿宋_GB2312"/>
          <w:b/>
          <w:bCs/>
          <w:color w:val="000000"/>
          <w:sz w:val="32"/>
          <w:szCs w:val="32"/>
        </w:rPr>
      </w:pPr>
      <w:r>
        <w:rPr>
          <w:rFonts w:eastAsia="仿宋_GB2312"/>
          <w:b/>
          <w:bCs/>
          <w:color w:val="000000"/>
          <w:sz w:val="32"/>
          <w:szCs w:val="32"/>
        </w:rPr>
        <w:t>2.</w:t>
      </w:r>
      <w:r>
        <w:rPr>
          <w:rFonts w:hint="eastAsia" w:eastAsia="仿宋_GB2312"/>
          <w:b/>
          <w:bCs/>
          <w:color w:val="000000"/>
          <w:sz w:val="32"/>
          <w:szCs w:val="32"/>
        </w:rPr>
        <w:t>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）掌握必备的思想政治理论、科学文化基础知识和中华优秀传统文化知识；</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）熟悉与本专业相关的法律法规以及环境保护、安全消防等相关知识；</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（3）了解自然条件和生态环境与环境设计的相互关系；</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（4）了解国内外环境艺术设计的发展动态；</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（5）了解人的生理、心理以及行为与环境艺术设计的相互关系；</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（6）掌握设计思维的基本方法与原理；</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（7）掌握环境艺术设计调查和研究分析的方法；</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（8）掌握环境艺术设计的基本方法和步骤；</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（9）掌握环境艺术设计的材料、工艺与施工知识。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（包括对公共基础知识和专业知识等的培养规格要求。使用</w:t>
      </w:r>
      <w:r>
        <w:rPr>
          <w:rFonts w:eastAsia="仿宋_GB2312"/>
          <w:color w:val="000000"/>
          <w:sz w:val="32"/>
          <w:szCs w:val="32"/>
        </w:rPr>
        <w:t>“</w:t>
      </w:r>
      <w:r>
        <w:rPr>
          <w:rFonts w:hint="eastAsia" w:eastAsia="仿宋_GB2312"/>
          <w:color w:val="000000"/>
          <w:sz w:val="32"/>
          <w:szCs w:val="32"/>
        </w:rPr>
        <w:t>掌握、熟悉、了解</w:t>
      </w:r>
      <w:r>
        <w:rPr>
          <w:rFonts w:eastAsia="仿宋_GB2312"/>
          <w:color w:val="000000"/>
          <w:sz w:val="32"/>
          <w:szCs w:val="32"/>
        </w:rPr>
        <w:t>”</w:t>
      </w:r>
      <w:r>
        <w:rPr>
          <w:rFonts w:hint="eastAsia" w:eastAsia="仿宋_GB2312"/>
          <w:color w:val="000000"/>
          <w:sz w:val="32"/>
          <w:szCs w:val="32"/>
        </w:rPr>
        <w:t>等行为动词描述，</w:t>
      </w:r>
      <w:r>
        <w:rPr>
          <w:rFonts w:eastAsia="仿宋_GB2312"/>
          <w:color w:val="000000"/>
          <w:sz w:val="32"/>
          <w:szCs w:val="32"/>
        </w:rPr>
        <w:t>8</w:t>
      </w:r>
      <w:r>
        <w:rPr>
          <w:rFonts w:hint="eastAsia" w:eastAsia="仿宋_GB2312"/>
          <w:color w:val="000000"/>
          <w:sz w:val="32"/>
          <w:szCs w:val="32"/>
        </w:rPr>
        <w:t>条以上，字数不多于</w:t>
      </w:r>
      <w:r>
        <w:rPr>
          <w:rFonts w:eastAsia="仿宋_GB2312"/>
          <w:color w:val="000000"/>
          <w:sz w:val="32"/>
          <w:szCs w:val="32"/>
        </w:rPr>
        <w:t>200</w:t>
      </w:r>
      <w:r>
        <w:rPr>
          <w:rFonts w:hint="eastAsia" w:eastAsia="仿宋_GB2312"/>
          <w:color w:val="000000"/>
          <w:sz w:val="32"/>
          <w:szCs w:val="32"/>
        </w:rPr>
        <w:t>字。）</w:t>
      </w:r>
    </w:p>
    <w:p>
      <w:pPr>
        <w:spacing w:line="560" w:lineRule="exact"/>
        <w:ind w:firstLine="643" w:firstLineChars="200"/>
        <w:jc w:val="left"/>
        <w:rPr>
          <w:rFonts w:eastAsia="仿宋_GB2312"/>
          <w:b/>
          <w:bCs/>
          <w:color w:val="000000"/>
          <w:sz w:val="32"/>
          <w:szCs w:val="32"/>
        </w:rPr>
      </w:pPr>
      <w:r>
        <w:rPr>
          <w:rFonts w:eastAsia="仿宋_GB2312"/>
          <w:b/>
          <w:bCs/>
          <w:color w:val="000000"/>
          <w:sz w:val="32"/>
          <w:szCs w:val="32"/>
        </w:rPr>
        <w:t>3.</w:t>
      </w:r>
      <w:r>
        <w:rPr>
          <w:rFonts w:hint="eastAsia" w:eastAsia="仿宋_GB2312"/>
          <w:b/>
          <w:bCs/>
          <w:color w:val="000000"/>
          <w:sz w:val="32"/>
          <w:szCs w:val="32"/>
        </w:rPr>
        <w:t>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）具有探究学习、终身学习、分析问题和解决问题的能力；</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w:t>
      </w:r>
      <w:r>
        <w:rPr>
          <w:rFonts w:hint="eastAsia" w:eastAsia="仿宋_GB2312"/>
          <w:color w:val="000000" w:themeColor="text1"/>
          <w:sz w:val="32"/>
          <w:szCs w:val="32"/>
          <w14:textFill>
            <w14:solidFill>
              <w14:schemeClr w14:val="tx1"/>
            </w14:solidFill>
          </w14:textFill>
        </w:rPr>
        <w:t>具有良好的语言、文字表达能力和沟通能力；</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 具有对环境艺术设计流行趋势的敏锐反应、把握和应用能力。</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（4）具有市场调研和对信息数据进行分析的能力。</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（5）具有能合理运用各种装饰材料及工艺进行设计的能力。</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（6）具有用图像图形设计软件绘制设计稿、施工图、效果图表现的综合能力。</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（7）具有一定的环境艺术设计公司企划、执行、管理的能力。</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（8）具有较强的创新意识和市场意识。</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（9）具有良好的团队合作、沟通与协调能力。</w:t>
      </w:r>
    </w:p>
    <w:p>
      <w:pPr>
        <w:spacing w:line="560" w:lineRule="exact"/>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（10）具有勇于接受挑战，较强的竞争意识和竞争能力。</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六、课程设置及要求</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（一）课程设置</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主要包括综合素质课、专业课和艺术素养拓展课。</w:t>
      </w:r>
    </w:p>
    <w:p>
      <w:pPr>
        <w:spacing w:line="560" w:lineRule="exact"/>
        <w:ind w:firstLine="643" w:firstLineChars="200"/>
        <w:jc w:val="left"/>
        <w:rPr>
          <w:rFonts w:eastAsia="仿宋_GB2312"/>
          <w:b/>
          <w:color w:val="000000"/>
          <w:sz w:val="32"/>
          <w:szCs w:val="32"/>
        </w:rPr>
      </w:pPr>
      <w:r>
        <w:rPr>
          <w:rFonts w:eastAsia="仿宋_GB2312"/>
          <w:b/>
          <w:color w:val="000000"/>
          <w:sz w:val="32"/>
          <w:szCs w:val="32"/>
        </w:rPr>
        <w:t>1.</w:t>
      </w:r>
      <w:r>
        <w:rPr>
          <w:rFonts w:hint="eastAsia" w:eastAsia="仿宋_GB2312"/>
          <w:b/>
          <w:color w:val="000000"/>
          <w:sz w:val="32"/>
          <w:szCs w:val="32"/>
        </w:rPr>
        <w:t>综合素质课和艺术素养拓展课</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艺术素养拓展课（公共任意选修课）设置的有艺术理论类、艺术技能类、网络开放课类和体育类</w:t>
      </w:r>
      <w:r>
        <w:rPr>
          <w:rFonts w:eastAsia="仿宋_GB2312"/>
          <w:color w:val="000000"/>
          <w:sz w:val="32"/>
          <w:szCs w:val="32"/>
        </w:rPr>
        <w:t>4</w:t>
      </w:r>
      <w:r>
        <w:rPr>
          <w:rFonts w:hint="eastAsia" w:eastAsia="仿宋_GB2312"/>
          <w:color w:val="000000"/>
          <w:sz w:val="32"/>
          <w:szCs w:val="32"/>
        </w:rPr>
        <w:t>类，课程目标、内容及要求见《艺术素养拓展课（公共任意选修课）教学计划》。</w:t>
      </w:r>
    </w:p>
    <w:p>
      <w:pPr>
        <w:spacing w:line="560" w:lineRule="exact"/>
        <w:ind w:firstLine="643" w:firstLineChars="200"/>
        <w:jc w:val="left"/>
        <w:rPr>
          <w:rFonts w:eastAsia="仿宋_GB2312"/>
          <w:b/>
          <w:color w:val="000000"/>
          <w:sz w:val="32"/>
          <w:szCs w:val="32"/>
        </w:rPr>
      </w:pPr>
      <w:r>
        <w:rPr>
          <w:rFonts w:eastAsia="仿宋_GB2312"/>
          <w:b/>
          <w:color w:val="000000"/>
          <w:sz w:val="32"/>
          <w:szCs w:val="32"/>
        </w:rPr>
        <w:t>2.</w:t>
      </w:r>
      <w:r>
        <w:rPr>
          <w:rFonts w:hint="eastAsia" w:eastAsia="仿宋_GB2312"/>
          <w:b/>
          <w:color w:val="000000"/>
          <w:sz w:val="32"/>
          <w:szCs w:val="32"/>
        </w:rPr>
        <w:t>专业课程</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包括专业基础课程、专业核心课程、专业拓展课程及有关实践性教学环节。</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）专业基础课程。</w:t>
      </w:r>
      <w:r>
        <w:rPr>
          <w:rFonts w:hint="eastAsia" w:eastAsia="仿宋_GB2312"/>
          <w:color w:val="000000" w:themeColor="text1"/>
          <w:sz w:val="32"/>
          <w:szCs w:val="32"/>
          <w14:textFill>
            <w14:solidFill>
              <w14:schemeClr w14:val="tx1"/>
            </w14:solidFill>
          </w14:textFill>
        </w:rPr>
        <w:t>包括：装饰图形表达、三维设计基础、计算机辅助设计一、装饰工程制图、专业绘画设计表现、室内设计基础、设计概论。</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）专业核心课程。包括：</w:t>
      </w:r>
      <w:r>
        <w:rPr>
          <w:rFonts w:hint="eastAsia" w:eastAsia="仿宋_GB2312"/>
          <w:color w:val="000000" w:themeColor="text1"/>
          <w:sz w:val="32"/>
          <w:szCs w:val="32"/>
          <w14:textFill>
            <w14:solidFill>
              <w14:schemeClr w14:val="tx1"/>
            </w14:solidFill>
          </w14:textFill>
        </w:rPr>
        <w:t>计算机辅助设计二、材料与工艺、居住空间设计、家具结构与造型设计、展具与专柜设计、空间与体验设计、室内软装设计。</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）专业拓展课程。包括：</w:t>
      </w:r>
      <w:r>
        <w:rPr>
          <w:rFonts w:hint="eastAsia" w:eastAsia="仿宋_GB2312"/>
          <w:color w:val="000000" w:themeColor="text1"/>
          <w:sz w:val="32"/>
          <w:szCs w:val="32"/>
          <w14:textFill>
            <w14:solidFill>
              <w14:schemeClr w14:val="tx1"/>
            </w14:solidFill>
          </w14:textFill>
        </w:rPr>
        <w:t>专项设计一（办公空间、陈设设计、专卖展示）、专项设计二（商业空间、定制家具、会展设计）等</w:t>
      </w:r>
      <w:r>
        <w:rPr>
          <w:rFonts w:hint="eastAsia" w:eastAsia="仿宋_GB2312"/>
          <w:color w:val="000000"/>
          <w:sz w:val="32"/>
          <w:szCs w:val="32"/>
        </w:rPr>
        <w:t>。</w:t>
      </w:r>
    </w:p>
    <w:p>
      <w:pPr>
        <w:spacing w:line="600" w:lineRule="exact"/>
        <w:ind w:firstLine="643" w:firstLineChars="200"/>
        <w:jc w:val="left"/>
        <w:rPr>
          <w:rFonts w:eastAsia="仿宋_GB2312"/>
          <w:b/>
          <w:color w:val="000000"/>
          <w:sz w:val="32"/>
          <w:szCs w:val="32"/>
        </w:rPr>
      </w:pPr>
      <w:r>
        <w:rPr>
          <w:rFonts w:eastAsia="仿宋_GB2312"/>
          <w:b/>
          <w:color w:val="000000"/>
          <w:sz w:val="32"/>
          <w:szCs w:val="32"/>
        </w:rPr>
        <w:t>3.</w:t>
      </w:r>
      <w:r>
        <w:rPr>
          <w:rFonts w:hint="eastAsia" w:eastAsia="仿宋_GB2312"/>
          <w:b/>
          <w:color w:val="000000"/>
          <w:sz w:val="32"/>
          <w:szCs w:val="32"/>
        </w:rPr>
        <w:t>专业核心课程简介</w:t>
      </w:r>
    </w:p>
    <w:tbl>
      <w:tblPr>
        <w:tblStyle w:val="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260"/>
        <w:gridCol w:w="3435"/>
        <w:gridCol w:w="3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专业核心</w:t>
            </w:r>
          </w:p>
          <w:p>
            <w:pPr>
              <w:snapToGrid w:val="0"/>
              <w:jc w:val="center"/>
              <w:rPr>
                <w:rFonts w:eastAsia="仿宋_GB2312"/>
                <w:color w:val="000000"/>
                <w:sz w:val="24"/>
              </w:rPr>
            </w:pPr>
            <w:r>
              <w:rPr>
                <w:rFonts w:hint="eastAsia" w:eastAsia="仿宋_GB2312"/>
                <w:color w:val="000000"/>
                <w:sz w:val="24"/>
              </w:rPr>
              <w:t>课程名称</w:t>
            </w:r>
          </w:p>
        </w:tc>
        <w:tc>
          <w:tcPr>
            <w:tcW w:w="3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课程目标</w:t>
            </w:r>
          </w:p>
        </w:tc>
        <w:tc>
          <w:tcPr>
            <w:tcW w:w="3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1</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计算机辅助设计二</w:t>
            </w:r>
          </w:p>
        </w:tc>
        <w:tc>
          <w:tcPr>
            <w:tcW w:w="343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着重培养学生学习并掌握设计软件的基本命令及绘制的方法与技巧；学会模型的建立，材质、灯光的设置与后期渲染制作；通过本课程的教学，学生在老师的指导下能完成环境艺术设计各方向方案效果图的绘制技能，达到基本的绘图职业能力。</w:t>
            </w:r>
          </w:p>
        </w:tc>
        <w:tc>
          <w:tcPr>
            <w:tcW w:w="36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课程采用项目化教学，主要项目有：</w:t>
            </w:r>
          </w:p>
          <w:p>
            <w:pPr>
              <w:snapToGrid w:val="0"/>
              <w:rPr>
                <w:rFonts w:eastAsia="仿宋_GB2312"/>
                <w:color w:val="000000"/>
                <w:sz w:val="24"/>
              </w:rPr>
            </w:pPr>
            <w:r>
              <w:rPr>
                <w:rFonts w:hint="eastAsia" w:eastAsia="仿宋_GB2312"/>
                <w:color w:val="000000"/>
                <w:sz w:val="24"/>
              </w:rPr>
              <w:t>项目一：软件的发展及界面操作、物体及菜单的操作；</w:t>
            </w:r>
          </w:p>
          <w:p>
            <w:pPr>
              <w:snapToGrid w:val="0"/>
              <w:rPr>
                <w:rFonts w:eastAsia="仿宋_GB2312"/>
                <w:color w:val="000000"/>
                <w:sz w:val="24"/>
              </w:rPr>
            </w:pPr>
            <w:r>
              <w:rPr>
                <w:rFonts w:hint="eastAsia" w:eastAsia="仿宋_GB2312"/>
                <w:color w:val="000000"/>
                <w:sz w:val="24"/>
              </w:rPr>
              <w:t>项目二：基础平面模型建模；</w:t>
            </w:r>
          </w:p>
          <w:p>
            <w:pPr>
              <w:snapToGrid w:val="0"/>
              <w:rPr>
                <w:rFonts w:eastAsia="仿宋_GB2312"/>
                <w:color w:val="000000"/>
                <w:sz w:val="24"/>
              </w:rPr>
            </w:pPr>
            <w:r>
              <w:rPr>
                <w:rFonts w:hint="eastAsia" w:eastAsia="仿宋_GB2312"/>
                <w:color w:val="000000"/>
                <w:sz w:val="24"/>
              </w:rPr>
              <w:t>项目三：材质编辑器、基本材质参数及贴图使用；</w:t>
            </w:r>
          </w:p>
          <w:p>
            <w:pPr>
              <w:snapToGrid w:val="0"/>
              <w:rPr>
                <w:rFonts w:eastAsia="仿宋_GB2312"/>
                <w:color w:val="000000"/>
                <w:sz w:val="24"/>
              </w:rPr>
            </w:pPr>
            <w:r>
              <w:rPr>
                <w:rFonts w:hint="eastAsia" w:eastAsia="仿宋_GB2312"/>
                <w:color w:val="000000"/>
                <w:sz w:val="24"/>
              </w:rPr>
              <w:t>项目四：灯光的建立与修改；</w:t>
            </w:r>
          </w:p>
          <w:p>
            <w:pPr>
              <w:snapToGrid w:val="0"/>
              <w:rPr>
                <w:rFonts w:eastAsia="仿宋_GB2312"/>
                <w:color w:val="000000"/>
                <w:sz w:val="24"/>
              </w:rPr>
            </w:pPr>
            <w:r>
              <w:rPr>
                <w:rFonts w:hint="eastAsia" w:eastAsia="仿宋_GB2312"/>
                <w:color w:val="000000"/>
                <w:sz w:val="24"/>
              </w:rPr>
              <w:t>项目五：渲染与输出；</w:t>
            </w:r>
          </w:p>
          <w:p>
            <w:pPr>
              <w:snapToGrid w:val="0"/>
              <w:rPr>
                <w:rFonts w:eastAsia="仿宋_GB2312"/>
                <w:color w:val="000000"/>
                <w:sz w:val="24"/>
              </w:rPr>
            </w:pPr>
            <w:r>
              <w:rPr>
                <w:rFonts w:hint="eastAsia" w:eastAsia="仿宋_GB2312"/>
                <w:color w:val="000000"/>
                <w:sz w:val="24"/>
              </w:rPr>
              <w:t>项目六：各设计方向实训案例练习。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2</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材料与工艺</w:t>
            </w:r>
          </w:p>
        </w:tc>
        <w:tc>
          <w:tcPr>
            <w:tcW w:w="343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着重培养学生学习并掌握环境艺术设计的基本材料和工艺特性，同时提高学生的环境艺术设计的材质运用及经济测算能力。通过本课程的教学，学生在老师的指导下能完成独立的材质调研及预算制作。</w:t>
            </w:r>
          </w:p>
        </w:tc>
        <w:tc>
          <w:tcPr>
            <w:tcW w:w="36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通过课程学习，使学生认识了解装饰材料及其工艺特征，并具有一定的预算编制能力。通过教学实践让学生巩固对环境艺术设计所使用材质的基本法则的理解。了解不同材料及材质的基本特征和相关施工工艺，掌握基本材质的市场单价，能相对独立完成居住空间装饰工程预算编制,具备相对专业的材料辨识度及计价方法等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3</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居住空间设计</w:t>
            </w:r>
          </w:p>
        </w:tc>
        <w:tc>
          <w:tcPr>
            <w:tcW w:w="343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通过本课程的学习，使学生掌握居住空间设计的基本原理和方法步骤，能对居住空间进行合理设计和装饰。</w:t>
            </w:r>
          </w:p>
        </w:tc>
        <w:tc>
          <w:tcPr>
            <w:tcW w:w="3673"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4"/>
              </w:rPr>
            </w:pPr>
            <w:r>
              <w:rPr>
                <w:rFonts w:hint="eastAsia" w:eastAsia="仿宋_GB2312"/>
                <w:color w:val="000000"/>
                <w:sz w:val="24"/>
              </w:rPr>
              <w:t>课程采用项目化教学，主要项目有：</w:t>
            </w:r>
          </w:p>
          <w:p>
            <w:pPr>
              <w:snapToGrid w:val="0"/>
              <w:jc w:val="left"/>
              <w:rPr>
                <w:rFonts w:eastAsia="仿宋_GB2312"/>
                <w:color w:val="000000"/>
                <w:sz w:val="24"/>
              </w:rPr>
            </w:pPr>
            <w:r>
              <w:rPr>
                <w:rFonts w:hint="eastAsia" w:eastAsia="仿宋_GB2312"/>
                <w:color w:val="000000"/>
                <w:sz w:val="24"/>
              </w:rPr>
              <w:t>项目一：建筑空间尺寸测量与绘制</w:t>
            </w:r>
          </w:p>
          <w:p>
            <w:pPr>
              <w:snapToGrid w:val="0"/>
              <w:jc w:val="left"/>
              <w:rPr>
                <w:rFonts w:eastAsia="仿宋_GB2312"/>
                <w:color w:val="000000"/>
                <w:sz w:val="24"/>
              </w:rPr>
            </w:pPr>
            <w:r>
              <w:rPr>
                <w:rFonts w:hint="eastAsia" w:eastAsia="仿宋_GB2312"/>
                <w:color w:val="000000"/>
                <w:sz w:val="24"/>
              </w:rPr>
              <w:t>项目二：居住空间方案设计与表现</w:t>
            </w:r>
          </w:p>
          <w:p>
            <w:pPr>
              <w:snapToGrid w:val="0"/>
              <w:jc w:val="left"/>
              <w:rPr>
                <w:rFonts w:eastAsia="仿宋_GB2312"/>
                <w:color w:val="000000"/>
                <w:sz w:val="24"/>
              </w:rPr>
            </w:pPr>
            <w:r>
              <w:rPr>
                <w:rFonts w:hint="eastAsia" w:eastAsia="仿宋_GB2312"/>
                <w:color w:val="000000"/>
                <w:sz w:val="24"/>
              </w:rPr>
              <w:t>项目三：居住空间方案文本设计与汇报</w:t>
            </w:r>
          </w:p>
          <w:p>
            <w:pPr>
              <w:snapToGrid w:val="0"/>
              <w:jc w:val="left"/>
              <w:rPr>
                <w:rFonts w:eastAsia="仿宋_GB2312"/>
                <w:color w:val="000000"/>
                <w:sz w:val="24"/>
              </w:rPr>
            </w:pPr>
            <w:r>
              <w:rPr>
                <w:rFonts w:hint="eastAsia" w:eastAsia="仿宋_GB2312"/>
                <w:color w:val="000000"/>
                <w:sz w:val="24"/>
              </w:rPr>
              <w:t>项目四：居住空间方案模型设计与制作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4</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家具结构与造型设计</w:t>
            </w:r>
          </w:p>
        </w:tc>
        <w:tc>
          <w:tcPr>
            <w:tcW w:w="3435"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4"/>
              </w:rPr>
            </w:pPr>
            <w:r>
              <w:rPr>
                <w:rFonts w:hint="eastAsia" w:eastAsia="仿宋_GB2312"/>
                <w:color w:val="000000"/>
                <w:sz w:val="24"/>
              </w:rPr>
              <w:t>着重培养学生学习并掌握家具设计基本知识与木材特性的认识加工技能。通过本课程的教学，学生在老师的指导下能完成相对独立的家具设计和制作。</w:t>
            </w:r>
          </w:p>
        </w:tc>
        <w:tc>
          <w:tcPr>
            <w:tcW w:w="3673"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4"/>
              </w:rPr>
            </w:pPr>
            <w:r>
              <w:rPr>
                <w:rFonts w:hint="eastAsia" w:eastAsia="仿宋_GB2312"/>
                <w:color w:val="000000"/>
                <w:sz w:val="24"/>
              </w:rPr>
              <w:t>通过课程学习，使学生认识了解家具设计的基本特征、类型，并具有一定的家具设计造型制作能力。通过教学实践让学生巩固对家具设计的基本法则的理解，掌握家具设计的人体工程学基本原理。了解不同形式的家具的基本特征及加工制作方法，能相对独立完成设计创作方案,具备相对专业的家具设计及制作的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5</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展具与专柜设计</w:t>
            </w:r>
          </w:p>
        </w:tc>
        <w:tc>
          <w:tcPr>
            <w:tcW w:w="3435"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sz w:val="24"/>
              </w:rPr>
              <w:t>通过课程学习，使学生了解商业展示的展具与专柜设计的一般要求，培养学生了解展示设计中常用构造与制作模型的能力，掌握人体工程学基本原理与设计尺度的一般关系，了解展具专柜设计的一般材料、构造与制作工艺，具备制作展具模型的能力，具备绘制展具三视图和效果图的能力，具备写作一般说明性文案的能力。</w:t>
            </w:r>
          </w:p>
        </w:tc>
        <w:tc>
          <w:tcPr>
            <w:tcW w:w="36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课程采用项目化教学，主要项目有：</w:t>
            </w:r>
          </w:p>
          <w:p>
            <w:pPr>
              <w:snapToGrid w:val="0"/>
              <w:rPr>
                <w:rFonts w:eastAsia="仿宋_GB2312"/>
                <w:color w:val="000000"/>
                <w:sz w:val="24"/>
              </w:rPr>
            </w:pPr>
            <w:r>
              <w:rPr>
                <w:rFonts w:hint="eastAsia" w:eastAsia="仿宋_GB2312"/>
                <w:color w:val="000000"/>
                <w:sz w:val="24"/>
              </w:rPr>
              <w:t>项目一：展具、专柜尺寸与人体工学</w:t>
            </w:r>
          </w:p>
          <w:p>
            <w:pPr>
              <w:snapToGrid w:val="0"/>
              <w:rPr>
                <w:rFonts w:eastAsia="仿宋_GB2312"/>
                <w:color w:val="000000"/>
                <w:sz w:val="24"/>
              </w:rPr>
            </w:pPr>
            <w:r>
              <w:rPr>
                <w:rFonts w:hint="eastAsia" w:eastAsia="仿宋_GB2312"/>
                <w:color w:val="000000"/>
                <w:sz w:val="24"/>
              </w:rPr>
              <w:t>项目二：展具、专柜的一般材料与工艺</w:t>
            </w:r>
          </w:p>
          <w:p>
            <w:pPr>
              <w:snapToGrid w:val="0"/>
              <w:rPr>
                <w:rFonts w:eastAsia="仿宋_GB2312"/>
                <w:color w:val="000000"/>
                <w:sz w:val="24"/>
              </w:rPr>
            </w:pPr>
            <w:r>
              <w:rPr>
                <w:rFonts w:hint="eastAsia" w:eastAsia="仿宋_GB2312"/>
                <w:color w:val="000000"/>
                <w:sz w:val="24"/>
              </w:rPr>
              <w:t>项目三：专柜设计方案设计与表现</w:t>
            </w:r>
          </w:p>
          <w:p>
            <w:pPr>
              <w:snapToGrid w:val="0"/>
              <w:rPr>
                <w:rFonts w:eastAsia="仿宋_GB2312"/>
                <w:color w:val="000000"/>
                <w:sz w:val="24"/>
              </w:rPr>
            </w:pPr>
            <w:r>
              <w:rPr>
                <w:rFonts w:hint="eastAsia" w:eastAsia="仿宋_GB2312"/>
                <w:color w:val="000000"/>
                <w:sz w:val="24"/>
              </w:rPr>
              <w:t>项目四：专柜设计方案文本设计与汇报</w:t>
            </w:r>
          </w:p>
          <w:p>
            <w:pPr>
              <w:snapToGrid w:val="0"/>
              <w:rPr>
                <w:rFonts w:eastAsia="仿宋_GB2312"/>
                <w:color w:val="000000"/>
                <w:sz w:val="24"/>
              </w:rPr>
            </w:pPr>
            <w:r>
              <w:rPr>
                <w:rFonts w:hint="eastAsia" w:eastAsia="仿宋_GB2312"/>
                <w:color w:val="000000"/>
                <w:sz w:val="24"/>
              </w:rPr>
              <w:t>项目五：专柜设计方案模型设计与制作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6</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空间与体验设计</w:t>
            </w:r>
          </w:p>
        </w:tc>
        <w:tc>
          <w:tcPr>
            <w:tcW w:w="3435"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24"/>
              </w:rPr>
            </w:pPr>
            <w:r>
              <w:rPr>
                <w:rFonts w:hint="eastAsia" w:eastAsia="仿宋_GB2312"/>
                <w:color w:val="000000"/>
                <w:sz w:val="24"/>
              </w:rPr>
              <w:t>通过课程学习，使学生了解商业展示的展具与专柜设计的一般要求，培养学生具备商业展示空间设计的基本能力。掌握造型原理以及物象形体结构的观察与表现知识；掌握一定的色彩原理，具备专业的展示设计空间表达与表现的能力。掌握基本透视，掌握展示设计一点透视的基本绘图表现方法，具备展示设计的综合表现能力。具备形象思维与逻辑思维相结合的构思方法，学会应用材料，发掘材料的工艺与可塑性，具备制作模型的能力，具备写作一般展示说明性与理论性文案的能力。</w:t>
            </w:r>
          </w:p>
        </w:tc>
        <w:tc>
          <w:tcPr>
            <w:tcW w:w="36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课程采用项目化教学，主要项目有：</w:t>
            </w:r>
          </w:p>
          <w:p>
            <w:pPr>
              <w:snapToGrid w:val="0"/>
              <w:rPr>
                <w:rFonts w:eastAsia="仿宋_GB2312"/>
                <w:color w:val="000000"/>
                <w:sz w:val="24"/>
              </w:rPr>
            </w:pPr>
            <w:r>
              <w:rPr>
                <w:rFonts w:hint="eastAsia" w:eastAsia="仿宋_GB2312"/>
                <w:color w:val="000000"/>
                <w:sz w:val="24"/>
              </w:rPr>
              <w:t>项目一：展示空间尺寸测量与绘制</w:t>
            </w:r>
          </w:p>
          <w:p>
            <w:pPr>
              <w:snapToGrid w:val="0"/>
              <w:rPr>
                <w:rFonts w:eastAsia="仿宋_GB2312"/>
                <w:color w:val="000000"/>
                <w:sz w:val="24"/>
              </w:rPr>
            </w:pPr>
            <w:r>
              <w:rPr>
                <w:rFonts w:hint="eastAsia" w:eastAsia="仿宋_GB2312"/>
                <w:color w:val="000000"/>
                <w:sz w:val="24"/>
              </w:rPr>
              <w:t>项目二：展示空间一点透视图的方法与绘制</w:t>
            </w:r>
          </w:p>
          <w:p>
            <w:pPr>
              <w:snapToGrid w:val="0"/>
              <w:rPr>
                <w:rFonts w:eastAsia="仿宋_GB2312"/>
                <w:color w:val="000000"/>
                <w:sz w:val="24"/>
              </w:rPr>
            </w:pPr>
            <w:r>
              <w:rPr>
                <w:rFonts w:hint="eastAsia" w:eastAsia="仿宋_GB2312"/>
                <w:color w:val="000000"/>
                <w:sz w:val="24"/>
              </w:rPr>
              <w:t>项目三：展示空间方案设计与表现</w:t>
            </w:r>
          </w:p>
          <w:p>
            <w:pPr>
              <w:snapToGrid w:val="0"/>
              <w:rPr>
                <w:rFonts w:eastAsia="仿宋_GB2312"/>
                <w:color w:val="000000"/>
                <w:sz w:val="24"/>
              </w:rPr>
            </w:pPr>
            <w:r>
              <w:rPr>
                <w:rFonts w:hint="eastAsia" w:eastAsia="仿宋_GB2312"/>
                <w:color w:val="000000"/>
                <w:sz w:val="24"/>
              </w:rPr>
              <w:t>项目四：展示空间方案文本设计与汇报</w:t>
            </w:r>
          </w:p>
          <w:p>
            <w:pPr>
              <w:rPr>
                <w:rFonts w:eastAsia="仿宋_GB2312"/>
                <w:color w:val="000000"/>
                <w:sz w:val="24"/>
              </w:rPr>
            </w:pPr>
            <w:r>
              <w:rPr>
                <w:rFonts w:hint="eastAsia" w:eastAsia="仿宋_GB2312"/>
                <w:color w:val="000000"/>
                <w:sz w:val="24"/>
              </w:rPr>
              <w:t>项目五：展示空间方案模型设计与制作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7</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室内软装设计</w:t>
            </w:r>
          </w:p>
        </w:tc>
        <w:tc>
          <w:tcPr>
            <w:tcW w:w="343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通过本课程的学习，使学生了解室内软装设计的基本知识、基本方法和步骤。采用设计项目引导与设计任务驱动的教学模式，通过对室内软装设计的相关知识传授与技能培养，使学生掌握室内软装设计项目方案构建、客户分析、方案设计、效果表现、方案文本制作等核心知识和必备技能。</w:t>
            </w:r>
          </w:p>
        </w:tc>
        <w:tc>
          <w:tcPr>
            <w:tcW w:w="3673"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 w:val="24"/>
              </w:rPr>
            </w:pPr>
            <w:r>
              <w:rPr>
                <w:rFonts w:hint="eastAsia" w:eastAsia="仿宋_GB2312"/>
                <w:color w:val="000000"/>
                <w:sz w:val="24"/>
              </w:rPr>
              <w:t>该课程教学内容主要是室内软装设计的的基本知识与基本设计方法，围绕居住空间软装各类风格的特性、家具与陈设的分类，由简到繁、由浅入深、循序渐进地安排设计与实践活动。教学内容可以根据教学需要虚拟一个真实的居住空间项目，通过各阶段教学使学生掌握居住空间软装设计项目方案构建、客户分析、方案设计、效果表现、方案文本制作等各项内容，掌握软装设计的流程与方法。</w:t>
            </w:r>
          </w:p>
        </w:tc>
      </w:tr>
    </w:tbl>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（二）课程学分结构</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本专业课程共分为必修课、选修课、职业岗位实践，其中必修课分综合素质必修课、专业必修课，选修课分综合素质限定选修课、综合素质任意选修课、专业限定选修课、专业任意选修课、艺术素养拓展课。</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本专业学生毕业最低要求修满126学分。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38"/>
        <w:gridCol w:w="837"/>
        <w:gridCol w:w="228"/>
        <w:gridCol w:w="717"/>
        <w:gridCol w:w="258"/>
        <w:gridCol w:w="1491"/>
        <w:gridCol w:w="759"/>
        <w:gridCol w:w="1225"/>
        <w:gridCol w:w="815"/>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kern w:val="0"/>
                <w:sz w:val="24"/>
              </w:rPr>
            </w:pPr>
            <w:r>
              <w:rPr>
                <w:rFonts w:hint="eastAsia" w:eastAsia="仿宋_GB2312"/>
                <w:color w:val="000000"/>
                <w:kern w:val="0"/>
                <w:sz w:val="24"/>
              </w:rPr>
              <w:t>分</w:t>
            </w:r>
            <w:r>
              <w:rPr>
                <w:rFonts w:eastAsia="仿宋_GB2312"/>
                <w:color w:val="000000"/>
                <w:kern w:val="0"/>
                <w:sz w:val="24"/>
              </w:rPr>
              <w:t xml:space="preserve"> </w:t>
            </w:r>
            <w:r>
              <w:rPr>
                <w:rFonts w:hint="eastAsia" w:eastAsia="仿宋_GB2312"/>
                <w:color w:val="000000"/>
                <w:kern w:val="0"/>
                <w:sz w:val="24"/>
              </w:rPr>
              <w:t>类</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kern w:val="0"/>
                <w:sz w:val="24"/>
              </w:rPr>
            </w:pPr>
            <w:r>
              <w:rPr>
                <w:rFonts w:hint="eastAsia" w:eastAsia="仿宋_GB2312"/>
                <w:color w:val="000000"/>
                <w:kern w:val="0"/>
                <w:sz w:val="24"/>
              </w:rPr>
              <w:t>学分</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kern w:val="0"/>
                <w:sz w:val="24"/>
              </w:rPr>
            </w:pPr>
            <w:r>
              <w:rPr>
                <w:rFonts w:hint="eastAsia" w:eastAsia="仿宋_GB2312"/>
                <w:color w:val="000000"/>
                <w:kern w:val="0"/>
                <w:sz w:val="24"/>
              </w:rPr>
              <w:t>占总学分比例</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kern w:val="0"/>
                <w:sz w:val="24"/>
              </w:rPr>
            </w:pPr>
            <w:r>
              <w:rPr>
                <w:rFonts w:hint="eastAsia" w:eastAsia="仿宋_GB2312"/>
                <w:color w:val="000000"/>
                <w:kern w:val="0"/>
                <w:sz w:val="24"/>
              </w:rPr>
              <w:t>学时</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kern w:val="0"/>
                <w:sz w:val="24"/>
              </w:rPr>
            </w:pPr>
            <w:r>
              <w:rPr>
                <w:rFonts w:hint="eastAsia" w:eastAsia="仿宋_GB2312"/>
                <w:color w:val="000000"/>
                <w:kern w:val="0"/>
                <w:sz w:val="24"/>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eastAsia="仿宋_GB2312"/>
                <w:color w:val="000000"/>
                <w:kern w:val="0"/>
                <w:sz w:val="24"/>
              </w:rPr>
            </w:pPr>
            <w:r>
              <w:rPr>
                <w:rFonts w:hint="eastAsia" w:eastAsia="仿宋_GB2312"/>
                <w:color w:val="000000"/>
                <w:kern w:val="0"/>
                <w:sz w:val="24"/>
              </w:rPr>
              <w:t>必修</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综合素质</w:t>
            </w:r>
          </w:p>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必修课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14%</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ascii="仿宋_GB2312" w:eastAsia="仿宋_GB2312" w:cs="仿宋_GB2312"/>
                <w:sz w:val="24"/>
              </w:rPr>
              <w:t>406</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设体育课的专业共计18学分。</w:t>
            </w:r>
          </w:p>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学生每年需进行学生体质健康标准测试，并在毕业时达到及格标准。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eastAsia="仿宋_GB2312"/>
                <w:color w:val="000000"/>
                <w:kern w:val="0"/>
                <w:sz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专业必修课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_GB2312" w:eastAsia="仿宋_GB2312" w:cs="仿宋_GB2312"/>
                <w:sz w:val="24"/>
                <w:lang w:val="en-US" w:eastAsia="zh-CN"/>
              </w:rPr>
            </w:pPr>
            <w:r>
              <w:rPr>
                <w:rFonts w:hint="eastAsia" w:ascii="仿宋_GB2312" w:eastAsia="仿宋_GB2312" w:cs="仿宋_GB2312"/>
                <w:sz w:val="24"/>
              </w:rPr>
              <w:t>3</w:t>
            </w:r>
            <w:r>
              <w:rPr>
                <w:rFonts w:hint="eastAsia" w:ascii="仿宋_GB2312" w:eastAsia="仿宋_GB2312" w:cs="仿宋_GB2312"/>
                <w:sz w:val="24"/>
                <w:lang w:val="en-US" w:eastAsia="zh-CN"/>
              </w:rPr>
              <w:t>0</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30%</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624</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eastAsia="仿宋_GB2312"/>
                <w:color w:val="000000"/>
                <w:kern w:val="0"/>
                <w:sz w:val="24"/>
              </w:rPr>
            </w:pPr>
            <w:r>
              <w:rPr>
                <w:rFonts w:hint="eastAsia" w:eastAsia="仿宋_GB2312"/>
                <w:color w:val="000000"/>
                <w:kern w:val="0"/>
                <w:sz w:val="24"/>
              </w:rPr>
              <w:t>选修</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专业限定选修课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_GB2312" w:eastAsia="仿宋_GB2312" w:cs="仿宋_GB2312"/>
                <w:sz w:val="24"/>
                <w:lang w:val="en-US" w:eastAsia="zh-CN"/>
              </w:rPr>
            </w:pPr>
            <w:r>
              <w:rPr>
                <w:rFonts w:hint="eastAsia" w:ascii="仿宋_GB2312" w:eastAsia="仿宋_GB2312" w:cs="仿宋_GB2312"/>
                <w:sz w:val="24"/>
              </w:rPr>
              <w:t>2</w:t>
            </w:r>
            <w:r>
              <w:rPr>
                <w:rFonts w:hint="eastAsia" w:ascii="仿宋_GB2312" w:eastAsia="仿宋_GB2312" w:cs="仿宋_GB2312"/>
                <w:sz w:val="24"/>
                <w:lang w:val="en-US" w:eastAsia="zh-CN"/>
              </w:rPr>
              <w:t>8</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20%</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400</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按最低要求计入总学分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eastAsia="仿宋_GB2312"/>
                <w:color w:val="000000"/>
                <w:kern w:val="0"/>
                <w:sz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专业任意选修课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9</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7%</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144</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按最低要求计入总学分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eastAsia="仿宋_GB2312"/>
                <w:color w:val="000000"/>
                <w:kern w:val="0"/>
                <w:sz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综合素质</w:t>
            </w:r>
          </w:p>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限定选修课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5%</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ascii="仿宋_GB2312" w:eastAsia="仿宋_GB2312" w:cs="仿宋_GB2312"/>
                <w:sz w:val="24"/>
              </w:rPr>
              <w:t>52</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最低须</w:t>
            </w:r>
            <w:r>
              <w:rPr>
                <w:rFonts w:ascii="仿宋_GB2312" w:eastAsia="仿宋_GB2312" w:cs="仿宋_GB2312"/>
                <w:color w:val="000000"/>
                <w:sz w:val="24"/>
              </w:rPr>
              <w:t>修</w:t>
            </w:r>
            <w:r>
              <w:rPr>
                <w:rFonts w:hint="eastAsia" w:ascii="仿宋_GB2312" w:eastAsia="仿宋_GB2312" w:cs="仿宋_GB2312"/>
                <w:color w:val="000000"/>
                <w:sz w:val="24"/>
              </w:rPr>
              <w:t>6学分</w:t>
            </w:r>
            <w:r>
              <w:rPr>
                <w:rFonts w:ascii="仿宋_GB2312" w:eastAsia="仿宋_GB2312" w:cs="仿宋_GB2312"/>
                <w:color w:val="000000"/>
                <w:sz w:val="24"/>
              </w:rPr>
              <w:t>（</w:t>
            </w:r>
            <w:r>
              <w:rPr>
                <w:rFonts w:hint="eastAsia" w:ascii="仿宋_GB2312" w:eastAsia="仿宋_GB2312" w:cs="仿宋_GB2312"/>
                <w:color w:val="000000"/>
                <w:sz w:val="24"/>
              </w:rPr>
              <w:t>其中文史类、外语类、</w:t>
            </w:r>
            <w:r>
              <w:rPr>
                <w:rFonts w:ascii="仿宋_GB2312" w:eastAsia="仿宋_GB2312" w:cs="仿宋_GB2312"/>
                <w:color w:val="000000"/>
                <w:sz w:val="24"/>
              </w:rPr>
              <w:t>综合类各</w:t>
            </w:r>
            <w:r>
              <w:rPr>
                <w:rFonts w:hint="eastAsia" w:ascii="仿宋_GB2312" w:eastAsia="仿宋_GB2312" w:cs="仿宋_GB2312"/>
                <w:color w:val="000000"/>
                <w:sz w:val="24"/>
              </w:rPr>
              <w:t>2学分</w:t>
            </w:r>
            <w:r>
              <w:rPr>
                <w:rFonts w:asci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eastAsia="仿宋_GB2312"/>
                <w:color w:val="000000"/>
                <w:kern w:val="0"/>
                <w:sz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综合素质任意选修课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6%</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160</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不设计算机</w:t>
            </w:r>
            <w:r>
              <w:rPr>
                <w:rFonts w:ascii="仿宋_GB2312" w:eastAsia="仿宋_GB2312" w:cs="仿宋_GB2312"/>
                <w:color w:val="000000"/>
                <w:sz w:val="24"/>
              </w:rPr>
              <w:t>应用基础的专业</w:t>
            </w:r>
            <w:r>
              <w:rPr>
                <w:rFonts w:hint="eastAsia" w:ascii="仿宋_GB2312" w:eastAsia="仿宋_GB2312" w:cs="仿宋_GB2312"/>
                <w:color w:val="000000"/>
                <w:sz w:val="24"/>
              </w:rPr>
              <w:t>学生最低需修满</w:t>
            </w:r>
            <w:r>
              <w:rPr>
                <w:rFonts w:ascii="仿宋_GB2312" w:eastAsia="仿宋_GB2312" w:cs="仿宋_GB2312"/>
                <w:color w:val="000000"/>
                <w:sz w:val="24"/>
              </w:rPr>
              <w:t>10</w:t>
            </w:r>
            <w:r>
              <w:rPr>
                <w:rFonts w:hint="eastAsia" w:ascii="仿宋_GB2312" w:eastAsia="仿宋_GB2312" w:cs="仿宋_GB2312"/>
                <w:color w:val="000000"/>
                <w:sz w:val="24"/>
              </w:rPr>
              <w:t>学分（其中文史类、外语类最低2学分）。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eastAsia="仿宋_GB2312"/>
                <w:color w:val="000000"/>
                <w:kern w:val="0"/>
                <w:sz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艺术素养拓展课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6</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5%</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96</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按最低要求计入总学分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职业岗位实践</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15</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hint="eastAsia" w:ascii="仿宋_GB2312" w:eastAsia="仿宋_GB2312" w:cs="仿宋_GB2312"/>
                <w:sz w:val="24"/>
              </w:rPr>
              <w:t>12%</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sz w:val="24"/>
              </w:rPr>
            </w:pPr>
            <w:r>
              <w:rPr>
                <w:rFonts w:ascii="仿宋_GB2312" w:eastAsia="仿宋_GB2312" w:cs="仿宋_GB2312"/>
                <w:sz w:val="24"/>
              </w:rPr>
              <w:t>533</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最低要求15学分，其中素质技能与社会服务最低需要修满4学分，具体要求见《职业岗位实践学分认定办法》。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讲</w:t>
            </w:r>
            <w:r>
              <w:rPr>
                <w:rFonts w:eastAsia="仿宋_GB2312"/>
                <w:color w:val="000000"/>
                <w:sz w:val="24"/>
              </w:rPr>
              <w:t xml:space="preserve"> </w:t>
            </w:r>
            <w:r>
              <w:rPr>
                <w:rFonts w:hint="eastAsia" w:eastAsia="仿宋_GB2312"/>
                <w:color w:val="000000"/>
                <w:sz w:val="24"/>
              </w:rPr>
              <w:t>座</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合</w:t>
            </w:r>
            <w:r>
              <w:rPr>
                <w:rFonts w:eastAsia="仿宋_GB2312"/>
                <w:color w:val="000000"/>
                <w:sz w:val="24"/>
              </w:rPr>
              <w:t xml:space="preserve"> </w:t>
            </w:r>
            <w:r>
              <w:rPr>
                <w:rFonts w:hint="eastAsia" w:eastAsia="仿宋_GB2312"/>
                <w:color w:val="000000"/>
                <w:sz w:val="24"/>
              </w:rPr>
              <w:t>计</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125</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100%</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r>
              <w:rPr>
                <w:rFonts w:hint="eastAsia" w:ascii="仿宋_GB2312" w:eastAsia="仿宋_GB2312" w:cs="仿宋_GB2312"/>
                <w:color w:val="000000"/>
                <w:sz w:val="24"/>
              </w:rPr>
              <w:t>2415</w:t>
            </w:r>
          </w:p>
        </w:tc>
        <w:tc>
          <w:tcPr>
            <w:tcW w:w="349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必修课</w:t>
            </w:r>
          </w:p>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学分</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选修课</w:t>
            </w:r>
          </w:p>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学分</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总学分</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选修课占</w:t>
            </w:r>
          </w:p>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总学分比例</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理论教学学时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实践教学学时</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总学时</w:t>
            </w:r>
          </w:p>
        </w:tc>
        <w:tc>
          <w:tcPr>
            <w:tcW w:w="1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实践教学占</w:t>
            </w:r>
          </w:p>
          <w:p>
            <w:pPr>
              <w:keepNext w:val="0"/>
              <w:keepLines w:val="0"/>
              <w:pageBreakBefore w:val="0"/>
              <w:kinsoku/>
              <w:wordWrap/>
              <w:overflowPunct/>
              <w:topLinePunct w:val="0"/>
              <w:autoSpaceDE/>
              <w:autoSpaceDN/>
              <w:bidi w:val="0"/>
              <w:adjustRightInd/>
              <w:spacing w:line="240" w:lineRule="auto"/>
              <w:jc w:val="center"/>
              <w:textAlignment w:val="auto"/>
              <w:rPr>
                <w:rFonts w:eastAsia="仿宋_GB2312"/>
                <w:color w:val="000000"/>
                <w:sz w:val="24"/>
              </w:rPr>
            </w:pPr>
            <w:r>
              <w:rPr>
                <w:rFonts w:hint="eastAsia" w:eastAsia="仿宋_GB2312"/>
                <w:color w:val="000000"/>
                <w:sz w:val="24"/>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12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kern w:val="0"/>
                <w:sz w:val="24"/>
              </w:rPr>
            </w:pPr>
            <w:r>
              <w:rPr>
                <w:rFonts w:ascii="仿宋_GB2312" w:eastAsia="仿宋_GB2312" w:cs="仿宋_GB2312"/>
                <w:sz w:val="24"/>
              </w:rPr>
              <w:t>72</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kern w:val="0"/>
                <w:sz w:val="24"/>
              </w:rPr>
            </w:pPr>
            <w:r>
              <w:rPr>
                <w:rFonts w:hint="eastAsia" w:ascii="仿宋_GB2312" w:eastAsia="仿宋_GB2312" w:cs="仿宋_GB2312"/>
                <w:sz w:val="24"/>
              </w:rPr>
              <w:t>54</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kern w:val="0"/>
                <w:sz w:val="24"/>
              </w:rPr>
            </w:pPr>
            <w:r>
              <w:rPr>
                <w:rFonts w:hint="eastAsia" w:ascii="仿宋_GB2312" w:eastAsia="仿宋_GB2312" w:cs="仿宋_GB2312"/>
                <w:sz w:val="24"/>
              </w:rPr>
              <w:t>126</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kern w:val="0"/>
                <w:sz w:val="24"/>
              </w:rPr>
            </w:pPr>
            <w:r>
              <w:rPr>
                <w:rFonts w:hint="eastAsia" w:ascii="仿宋_GB2312" w:eastAsia="仿宋_GB2312" w:cs="仿宋_GB2312"/>
                <w:sz w:val="24"/>
              </w:rPr>
              <w:t>43%</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spacing w:val="-10"/>
                <w:kern w:val="0"/>
                <w:sz w:val="24"/>
              </w:rPr>
            </w:pPr>
            <w:r>
              <w:rPr>
                <w:rFonts w:ascii="仿宋_GB2312" w:eastAsia="仿宋_GB2312" w:cs="仿宋_GB2312"/>
                <w:sz w:val="24"/>
              </w:rPr>
              <w:t>1092</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eastAsia="仿宋_GB2312"/>
                <w:color w:val="000000"/>
                <w:kern w:val="0"/>
                <w:sz w:val="24"/>
              </w:rPr>
            </w:pPr>
            <w:r>
              <w:rPr>
                <w:rFonts w:hint="eastAsia" w:ascii="仿宋_GB2312" w:eastAsia="仿宋_GB2312" w:cs="仿宋_GB2312"/>
                <w:sz w:val="24"/>
              </w:rPr>
              <w:t>1323</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kern w:val="0"/>
                <w:sz w:val="24"/>
              </w:rPr>
            </w:pPr>
            <w:r>
              <w:rPr>
                <w:rFonts w:ascii="仿宋_GB2312" w:eastAsia="仿宋_GB2312" w:cs="仿宋_GB2312"/>
                <w:sz w:val="24"/>
              </w:rPr>
              <w:t>2415</w:t>
            </w:r>
          </w:p>
        </w:tc>
        <w:tc>
          <w:tcPr>
            <w:tcW w:w="1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kern w:val="0"/>
                <w:sz w:val="24"/>
              </w:rPr>
            </w:pPr>
            <w:r>
              <w:rPr>
                <w:rFonts w:hint="eastAsia" w:ascii="仿宋_GB2312" w:eastAsia="仿宋_GB2312" w:cs="仿宋_GB2312"/>
                <w:sz w:val="24"/>
              </w:rPr>
              <w:t>55%</w:t>
            </w:r>
          </w:p>
        </w:tc>
      </w:tr>
    </w:tbl>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七、教学进程总体安排</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（一）专业课程教学进程安排</w:t>
      </w:r>
    </w:p>
    <w:p>
      <w:pPr>
        <w:pStyle w:val="13"/>
        <w:shd w:val="clear" w:color="auto" w:fill="FFFFFF"/>
        <w:spacing w:before="0" w:beforeAutospacing="0" w:after="0" w:afterAutospacing="0" w:line="560" w:lineRule="exact"/>
        <w:ind w:firstLine="616" w:firstLineChars="200"/>
        <w:rPr>
          <w:rFonts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lang w:eastAsia="zh-CN"/>
        </w:rPr>
        <w:t>见</w:t>
      </w:r>
      <w:r>
        <w:rPr>
          <w:rFonts w:hint="eastAsia" w:ascii="Times New Roman" w:hAnsi="Times New Roman" w:eastAsia="仿宋_GB2312" w:cs="Times New Roman"/>
          <w:color w:val="000000"/>
          <w:spacing w:val="-6"/>
          <w:sz w:val="32"/>
          <w:szCs w:val="32"/>
        </w:rPr>
        <w:t>附表</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（二）综合素质课和艺术素养拓展课教学进程安排</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分别见《综合素质课教学计划》和《艺术素养拓展课教学计划》。</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（三）职业岗位实践教学进程安排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65"/>
        <w:gridCol w:w="888"/>
        <w:gridCol w:w="700"/>
        <w:gridCol w:w="833"/>
        <w:gridCol w:w="767"/>
        <w:gridCol w:w="4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序号</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实践项目</w:t>
            </w:r>
          </w:p>
        </w:tc>
        <w:tc>
          <w:tcPr>
            <w:tcW w:w="700"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学期</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周数</w:t>
            </w:r>
          </w:p>
        </w:tc>
        <w:tc>
          <w:tcPr>
            <w:tcW w:w="767"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学分</w:t>
            </w:r>
          </w:p>
        </w:tc>
        <w:tc>
          <w:tcPr>
            <w:tcW w:w="4655"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5" w:type="dxa"/>
            <w:vMerge w:val="restart"/>
            <w:tcBorders>
              <w:top w:val="single" w:color="auto" w:sz="4" w:space="0"/>
              <w:left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1</w:t>
            </w:r>
          </w:p>
        </w:tc>
        <w:tc>
          <w:tcPr>
            <w:tcW w:w="1353" w:type="dxa"/>
            <w:gridSpan w:val="2"/>
            <w:vMerge w:val="restart"/>
            <w:tcBorders>
              <w:top w:val="single" w:color="auto" w:sz="4" w:space="0"/>
              <w:left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校内外岗位实践</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color w:val="000000"/>
                <w:sz w:val="24"/>
              </w:rPr>
            </w:pPr>
            <w:r>
              <w:rPr>
                <w:rFonts w:hint="eastAsia" w:ascii="仿宋_GB2312" w:eastAsia="仿宋_GB2312" w:cs="仿宋_GB2312"/>
                <w:color w:val="000000"/>
                <w:sz w:val="24"/>
              </w:rPr>
              <w:t>2</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color w:val="000000"/>
                <w:sz w:val="24"/>
              </w:rPr>
            </w:pPr>
            <w:r>
              <w:rPr>
                <w:rFonts w:hint="eastAsia" w:ascii="仿宋_GB2312" w:eastAsia="仿宋_GB2312" w:cs="仿宋_GB2312"/>
                <w:color w:val="000000"/>
                <w:sz w:val="24"/>
              </w:rPr>
              <w:t>1</w:t>
            </w: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color w:val="000000"/>
                <w:sz w:val="24"/>
              </w:rPr>
            </w:pPr>
            <w:r>
              <w:rPr>
                <w:rFonts w:hint="eastAsia" w:ascii="仿宋_GB2312" w:eastAsia="仿宋_GB2312" w:cs="仿宋_GB2312"/>
                <w:color w:val="000000"/>
                <w:sz w:val="24"/>
              </w:rPr>
              <w:t>1</w:t>
            </w:r>
          </w:p>
        </w:tc>
        <w:tc>
          <w:tcPr>
            <w:tcW w:w="4655" w:type="dxa"/>
            <w:vMerge w:val="restart"/>
            <w:tcBorders>
              <w:top w:val="single" w:color="auto" w:sz="4" w:space="0"/>
              <w:left w:val="single" w:color="auto" w:sz="4" w:space="0"/>
              <w:right w:val="single" w:color="auto" w:sz="4" w:space="0"/>
            </w:tcBorders>
            <w:vAlign w:val="center"/>
          </w:tcPr>
          <w:p>
            <w:pPr>
              <w:pStyle w:val="13"/>
              <w:snapToGrid w:val="0"/>
              <w:spacing w:before="0" w:beforeAutospacing="0" w:after="0" w:afterAutospacing="0"/>
              <w:rPr>
                <w:rFonts w:ascii="Times New Roman" w:hAnsi="Times New Roman" w:eastAsia="仿宋_GB2312" w:cs="Times New Roman"/>
                <w:color w:val="000000"/>
                <w:spacing w:val="-10"/>
              </w:rPr>
            </w:pPr>
            <w:r>
              <w:rPr>
                <w:rFonts w:ascii="仿宋_GB2312" w:hAnsi="Calibri" w:eastAsia="仿宋_GB2312" w:cs="仿宋_GB2312"/>
                <w:color w:val="000000"/>
                <w:kern w:val="2"/>
              </w:rPr>
              <w:t>第二学期安排两周外出采风实践考察，第四学期安排两周校内外实践考察。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05" w:type="dxa"/>
            <w:vMerge w:val="continue"/>
            <w:tcBorders>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p>
        </w:tc>
        <w:tc>
          <w:tcPr>
            <w:tcW w:w="1353" w:type="dxa"/>
            <w:gridSpan w:val="2"/>
            <w:vMerge w:val="continue"/>
            <w:tcBorders>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4</w:t>
            </w:r>
          </w:p>
        </w:tc>
        <w:tc>
          <w:tcPr>
            <w:tcW w:w="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1</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0.5</w:t>
            </w:r>
          </w:p>
        </w:tc>
        <w:tc>
          <w:tcPr>
            <w:tcW w:w="4655" w:type="dxa"/>
            <w:vMerge w:val="continue"/>
            <w:tcBorders>
              <w:left w:val="single" w:color="auto" w:sz="4" w:space="0"/>
              <w:bottom w:val="single" w:color="auto" w:sz="4" w:space="0"/>
              <w:right w:val="single" w:color="auto" w:sz="4" w:space="0"/>
            </w:tcBorders>
            <w:vAlign w:val="center"/>
          </w:tcPr>
          <w:p>
            <w:pPr>
              <w:pStyle w:val="13"/>
              <w:snapToGrid w:val="0"/>
              <w:spacing w:before="0" w:beforeAutospacing="0" w:after="0" w:afterAutospacing="0"/>
              <w:rPr>
                <w:rFonts w:ascii="Times New Roman" w:hAnsi="Times New Roman" w:eastAsia="仿宋_GB2312" w:cs="Times New Roman"/>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2</w:t>
            </w: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毕业实践</w:t>
            </w:r>
          </w:p>
        </w:tc>
        <w:tc>
          <w:tcPr>
            <w:tcW w:w="8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毕业综合实践</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5</w:t>
            </w:r>
          </w:p>
        </w:tc>
        <w:tc>
          <w:tcPr>
            <w:tcW w:w="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7</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3.5</w:t>
            </w:r>
          </w:p>
        </w:tc>
        <w:tc>
          <w:tcPr>
            <w:tcW w:w="4655"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cs="仿宋_GB2312"/>
                <w:color w:val="000000"/>
                <w:sz w:val="24"/>
              </w:rPr>
            </w:pPr>
            <w:r>
              <w:rPr>
                <w:rFonts w:hint="eastAsia" w:ascii="仿宋_GB2312" w:eastAsia="仿宋_GB2312" w:cs="仿宋_GB2312"/>
                <w:color w:val="000000"/>
                <w:sz w:val="24"/>
              </w:rPr>
              <w:t>学生按综合演出季的总体安排参与活动，并填写活动手册，由指导老师审核，报各系认定学分。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05" w:type="dxa"/>
            <w:vMerge w:val="restart"/>
            <w:tcBorders>
              <w:top w:val="single" w:color="auto" w:sz="4" w:space="0"/>
              <w:left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3</w:t>
            </w: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888" w:type="dxa"/>
            <w:vMerge w:val="restart"/>
            <w:tcBorders>
              <w:top w:val="single" w:color="auto" w:sz="4" w:space="0"/>
              <w:left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毕业论文文本</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5</w:t>
            </w:r>
          </w:p>
        </w:tc>
        <w:tc>
          <w:tcPr>
            <w:tcW w:w="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0.5</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2</w:t>
            </w:r>
          </w:p>
        </w:tc>
        <w:tc>
          <w:tcPr>
            <w:tcW w:w="4655" w:type="dxa"/>
            <w:vMerge w:val="restart"/>
            <w:tcBorders>
              <w:top w:val="single" w:color="auto" w:sz="4" w:space="0"/>
              <w:left w:val="single" w:color="auto" w:sz="4" w:space="0"/>
              <w:right w:val="single" w:color="auto" w:sz="4" w:space="0"/>
            </w:tcBorders>
          </w:tcPr>
          <w:p>
            <w:pPr>
              <w:widowControl/>
              <w:jc w:val="left"/>
              <w:rPr>
                <w:rFonts w:eastAsia="仿宋_GB2312"/>
                <w:color w:val="000000"/>
                <w:spacing w:val="-10"/>
              </w:rPr>
            </w:pPr>
            <w:r>
              <w:rPr>
                <w:rFonts w:hint="eastAsia" w:ascii="仿宋_GB2312" w:eastAsia="仿宋_GB2312" w:cs="仿宋_GB2312"/>
                <w:color w:val="000000"/>
                <w:sz w:val="24"/>
              </w:rPr>
              <w:t>须与论文指导教师共同填写《毕业作品或论文指导手册》，并按规定完成答辩。学生按规定通过答辩即可获得相应的学分。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05" w:type="dxa"/>
            <w:vMerge w:val="continue"/>
            <w:tcBorders>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888" w:type="dxa"/>
            <w:vMerge w:val="continue"/>
            <w:tcBorders>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6</w:t>
            </w:r>
          </w:p>
        </w:tc>
        <w:tc>
          <w:tcPr>
            <w:tcW w:w="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2</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2</w:t>
            </w:r>
          </w:p>
        </w:tc>
        <w:tc>
          <w:tcPr>
            <w:tcW w:w="4655" w:type="dxa"/>
            <w:vMerge w:val="continue"/>
            <w:tcBorders>
              <w:left w:val="single" w:color="auto" w:sz="4" w:space="0"/>
              <w:bottom w:val="single" w:color="auto" w:sz="4" w:space="0"/>
              <w:right w:val="single" w:color="auto" w:sz="4" w:space="0"/>
            </w:tcBorders>
            <w:vAlign w:val="center"/>
          </w:tcPr>
          <w:p>
            <w:pPr>
              <w:pStyle w:val="13"/>
              <w:snapToGrid w:val="0"/>
              <w:spacing w:before="0" w:beforeAutospacing="0" w:after="0" w:afterAutospacing="0"/>
              <w:rPr>
                <w:rFonts w:ascii="Times New Roman" w:hAnsi="Times New Roman" w:eastAsia="仿宋_GB2312" w:cs="Times New Roman"/>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4</w:t>
            </w: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毕业顶岗实习</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6</w:t>
            </w:r>
          </w:p>
        </w:tc>
        <w:tc>
          <w:tcPr>
            <w:tcW w:w="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8</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2</w:t>
            </w:r>
          </w:p>
        </w:tc>
        <w:tc>
          <w:tcPr>
            <w:tcW w:w="4655"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cs="仿宋_GB2312"/>
                <w:color w:val="000000"/>
                <w:sz w:val="24"/>
              </w:rPr>
            </w:pPr>
            <w:r>
              <w:rPr>
                <w:rFonts w:hint="eastAsia" w:ascii="仿宋_GB2312" w:eastAsia="仿宋_GB2312" w:cs="仿宋_GB2312"/>
                <w:color w:val="000000"/>
                <w:sz w:val="24"/>
              </w:rPr>
              <w:t>毕业顶岗实践在第六学期完成，学生需填写《毕业实习手册》，并由实习指导老师审核。学生按规定完成顶岗实践即可获得相应学分，在毕业生回校第一周由系部认定学分。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jc w:val="center"/>
              <w:rPr>
                <w:rFonts w:ascii="Times New Roman" w:hAnsi="Times New Roman" w:eastAsia="仿宋_GB2312" w:cs="Times New Roman"/>
                <w:color w:val="000000"/>
                <w:spacing w:val="-10"/>
              </w:rPr>
            </w:pPr>
            <w:r>
              <w:rPr>
                <w:rFonts w:hint="eastAsia" w:ascii="Times New Roman" w:hAnsi="Times New Roman" w:eastAsia="仿宋_GB2312" w:cs="Times New Roman"/>
                <w:color w:val="000000"/>
                <w:spacing w:val="-10"/>
              </w:rPr>
              <w:t>5</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素质技能</w:t>
            </w:r>
          </w:p>
          <w:p>
            <w:pPr>
              <w:snapToGrid w:val="0"/>
              <w:jc w:val="center"/>
              <w:rPr>
                <w:rFonts w:eastAsia="仿宋_GB2312"/>
                <w:color w:val="000000"/>
                <w:sz w:val="24"/>
              </w:rPr>
            </w:pPr>
            <w:r>
              <w:rPr>
                <w:rFonts w:hint="eastAsia" w:eastAsia="仿宋_GB2312"/>
                <w:color w:val="000000"/>
                <w:sz w:val="24"/>
              </w:rPr>
              <w:t>与社会服务</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r>
              <w:rPr>
                <w:rFonts w:hint="eastAsia" w:ascii="仿宋_GB2312" w:eastAsia="仿宋_GB2312" w:cs="仿宋_GB2312"/>
                <w:color w:val="000000"/>
                <w:sz w:val="24"/>
              </w:rPr>
              <w:t>1－6</w:t>
            </w:r>
          </w:p>
        </w:tc>
        <w:tc>
          <w:tcPr>
            <w:tcW w:w="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000000"/>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color w:val="000000"/>
                <w:sz w:val="24"/>
                <w:lang w:eastAsia="zh-CN"/>
              </w:rPr>
            </w:pPr>
            <w:r>
              <w:rPr>
                <w:rFonts w:hint="eastAsia" w:ascii="仿宋_GB2312" w:eastAsia="仿宋_GB2312" w:cs="仿宋_GB2312"/>
                <w:color w:val="000000"/>
                <w:sz w:val="24"/>
                <w:lang w:val="en-US" w:eastAsia="zh-CN"/>
              </w:rPr>
              <w:t>7</w:t>
            </w:r>
          </w:p>
        </w:tc>
        <w:tc>
          <w:tcPr>
            <w:tcW w:w="4655"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rPr>
                <w:rFonts w:ascii="Times New Roman" w:hAnsi="Times New Roman" w:eastAsia="仿宋_GB2312" w:cs="Times New Roman"/>
                <w:color w:val="000000"/>
                <w:spacing w:val="-10"/>
              </w:rPr>
            </w:pPr>
            <w:r>
              <w:rPr>
                <w:rFonts w:hint="eastAsia" w:ascii="仿宋_GB2312" w:eastAsia="仿宋_GB2312" w:cs="仿宋_GB2312"/>
                <w:color w:val="000000"/>
              </w:rPr>
              <w:t>学生在校期间参加各种校内外重要展演、参赛获奖、文化服务等实践活动或通过学术研究、技能鉴定获得的相应学分，最低须完成</w:t>
            </w:r>
            <w:r>
              <w:rPr>
                <w:rFonts w:hint="eastAsia" w:ascii="仿宋_GB2312" w:eastAsia="仿宋_GB2312" w:cs="仿宋_GB2312"/>
                <w:color w:val="000000"/>
                <w:lang w:val="en-US" w:eastAsia="zh-CN"/>
              </w:rPr>
              <w:t>7</w:t>
            </w:r>
            <w:r>
              <w:rPr>
                <w:rFonts w:hint="eastAsia" w:ascii="仿宋_GB2312" w:eastAsia="仿宋_GB2312" w:cs="仿宋_GB2312"/>
                <w:color w:val="000000"/>
              </w:rPr>
              <w:t>学分。每学期期末学生根据当前学期进行的职业岗位实践情况填写《浙江艺术职业学院素质技能与社会服务学分申请表》并由活动主办单位提供证明，附相关佐证材料复印件，交各系审核。</w:t>
            </w:r>
          </w:p>
        </w:tc>
      </w:tr>
    </w:tbl>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八、实施保障</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主要包括师资队伍、教学设施、教学资源、教学方法、学习评价、质量管理等方面。</w:t>
      </w:r>
    </w:p>
    <w:p>
      <w:pPr>
        <w:spacing w:line="560" w:lineRule="exact"/>
        <w:ind w:firstLine="643" w:firstLineChars="200"/>
        <w:jc w:val="left"/>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师资队伍（建议内容）</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专业核心课程配备相关专业中级技术职务以上的专任教师4人以上，数量和素质能较好地满足教学要求。</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专任教师任职资格：具备本专业本科及以上学历、高校教师资格证及本专业相关的专业职称；有理想信念、有道德情操、有扎实学识、有仁爱之心；具有较强信息化教学能力，能够开展课程教学改革课科学研究。</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业带头人资格：原则上应具有副高及以上职称，能够较好地把握国内外环境艺术设计行业、专业发展，能广泛联系行业企业，了解行业企业对本专业人才的需求实际，教学设计、专业研究能力强，组织开展教科研工作能力强，在本区域或本领域具有一定的专业影响力。</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行业兼职教师任职资格：具备相关职业领域中级以上职称或</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年以上一线工作经历，专业结构与学校专业设置相适应，在专业领域具有较高的知名度。</w:t>
      </w:r>
    </w:p>
    <w:p>
      <w:pPr>
        <w:spacing w:line="560" w:lineRule="exact"/>
        <w:ind w:firstLine="643" w:firstLineChars="200"/>
        <w:jc w:val="left"/>
        <w:rPr>
          <w:rFonts w:eastAsia="楷体_GB2312"/>
          <w:b/>
          <w:color w:val="000000"/>
          <w:sz w:val="32"/>
          <w:szCs w:val="32"/>
        </w:rPr>
      </w:pPr>
    </w:p>
    <w:p>
      <w:pPr>
        <w:spacing w:line="560" w:lineRule="exact"/>
        <w:ind w:firstLine="643" w:firstLineChars="200"/>
        <w:jc w:val="left"/>
        <w:rPr>
          <w:rFonts w:eastAsia="楷体_GB2312"/>
          <w:b/>
          <w:color w:val="000000"/>
          <w:sz w:val="32"/>
          <w:szCs w:val="32"/>
        </w:rPr>
      </w:pPr>
    </w:p>
    <w:p>
      <w:pPr>
        <w:spacing w:line="560" w:lineRule="exact"/>
        <w:ind w:firstLine="643" w:firstLineChars="200"/>
        <w:jc w:val="left"/>
        <w:rPr>
          <w:rFonts w:eastAsia="楷体_GB2312"/>
          <w:b/>
          <w:color w:val="000000"/>
          <w:sz w:val="32"/>
          <w:szCs w:val="32"/>
        </w:rPr>
      </w:pPr>
    </w:p>
    <w:p>
      <w:pPr>
        <w:spacing w:line="560" w:lineRule="exact"/>
        <w:ind w:firstLine="643" w:firstLineChars="200"/>
        <w:jc w:val="left"/>
        <w:rPr>
          <w:rFonts w:eastAsia="楷体_GB2312"/>
          <w:b/>
          <w:color w:val="000000"/>
          <w:sz w:val="32"/>
          <w:szCs w:val="32"/>
        </w:rPr>
      </w:pPr>
      <w:r>
        <w:rPr>
          <w:rFonts w:eastAsia="楷体_GB2312"/>
          <w:b/>
          <w:color w:val="000000"/>
          <w:sz w:val="32"/>
          <w:szCs w:val="32"/>
        </w:rPr>
        <w:t>2.</w:t>
      </w:r>
      <w:r>
        <w:rPr>
          <w:rFonts w:hint="eastAsia" w:eastAsia="楷体_GB2312"/>
          <w:b/>
          <w:color w:val="000000"/>
          <w:sz w:val="32"/>
          <w:szCs w:val="32"/>
        </w:rPr>
        <w:t>教学设施（建议内容）</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）校内实训室</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000"/>
        <w:gridCol w:w="2160"/>
        <w:gridCol w:w="2492"/>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实训室名称</w:t>
            </w:r>
          </w:p>
        </w:tc>
        <w:tc>
          <w:tcPr>
            <w:tcW w:w="100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容纳学生数</w:t>
            </w:r>
          </w:p>
        </w:tc>
        <w:tc>
          <w:tcPr>
            <w:tcW w:w="216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功能</w:t>
            </w:r>
          </w:p>
        </w:tc>
        <w:tc>
          <w:tcPr>
            <w:tcW w:w="24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主要设备配置</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毕业设计创作实训室（—）</w:t>
            </w:r>
          </w:p>
        </w:tc>
        <w:tc>
          <w:tcPr>
            <w:tcW w:w="100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15</w:t>
            </w:r>
          </w:p>
        </w:tc>
        <w:tc>
          <w:tcPr>
            <w:tcW w:w="216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激光雕刻、综合设计课程</w:t>
            </w:r>
          </w:p>
        </w:tc>
        <w:tc>
          <w:tcPr>
            <w:tcW w:w="24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激光雕刻机、课桌椅</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东冠806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毕业设计创作实训室（二）</w:t>
            </w:r>
          </w:p>
        </w:tc>
        <w:tc>
          <w:tcPr>
            <w:tcW w:w="100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15</w:t>
            </w:r>
          </w:p>
        </w:tc>
        <w:tc>
          <w:tcPr>
            <w:tcW w:w="216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办公、综合设计</w:t>
            </w:r>
          </w:p>
        </w:tc>
        <w:tc>
          <w:tcPr>
            <w:tcW w:w="24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课桌椅</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kern w:val="0"/>
                <w:sz w:val="24"/>
              </w:rPr>
              <w:t xml:space="preserve">环艺基础实训室 </w:t>
            </w:r>
          </w:p>
        </w:tc>
        <w:tc>
          <w:tcPr>
            <w:tcW w:w="100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sz w:val="24"/>
              </w:rPr>
              <w:t>30</w:t>
            </w:r>
          </w:p>
        </w:tc>
        <w:tc>
          <w:tcPr>
            <w:tcW w:w="216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sz w:val="24"/>
              </w:rPr>
              <w:t>装饰图形表达、计算机辅助设计课程</w:t>
            </w:r>
          </w:p>
        </w:tc>
        <w:tc>
          <w:tcPr>
            <w:tcW w:w="24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kern w:val="0"/>
                <w:sz w:val="24"/>
              </w:rPr>
              <w:t>课桌椅</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kern w:val="0"/>
                <w:sz w:val="24"/>
              </w:rPr>
              <w:t>4414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材料与工艺纤维实训室</w:t>
            </w:r>
          </w:p>
        </w:tc>
        <w:tc>
          <w:tcPr>
            <w:tcW w:w="100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sz w:val="24"/>
              </w:rPr>
              <w:t>30</w:t>
            </w:r>
          </w:p>
        </w:tc>
        <w:tc>
          <w:tcPr>
            <w:tcW w:w="216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sz w:val="24"/>
              </w:rPr>
              <w:t>公共空间设计、计算机辅助设计课程</w:t>
            </w:r>
          </w:p>
        </w:tc>
        <w:tc>
          <w:tcPr>
            <w:tcW w:w="24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kern w:val="0"/>
                <w:sz w:val="24"/>
              </w:rPr>
              <w:t>课桌椅</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kern w:val="0"/>
                <w:sz w:val="24"/>
              </w:rPr>
              <w:t>东冠401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eastAsia="仿宋_GB2312"/>
                <w:color w:val="000000"/>
                <w:kern w:val="0"/>
                <w:sz w:val="24"/>
              </w:rPr>
              <w:t>材料与工艺木工实训室</w:t>
            </w:r>
          </w:p>
        </w:tc>
        <w:tc>
          <w:tcPr>
            <w:tcW w:w="100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sz w:val="24"/>
              </w:rPr>
              <w:t>30</w:t>
            </w:r>
          </w:p>
        </w:tc>
        <w:tc>
          <w:tcPr>
            <w:tcW w:w="216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sz w:val="24"/>
              </w:rPr>
              <w:t>材料与结构、表现课程</w:t>
            </w:r>
          </w:p>
        </w:tc>
        <w:tc>
          <w:tcPr>
            <w:tcW w:w="24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sz w:val="24"/>
              </w:rPr>
              <w:t>切割机、集尘器、台钻、砂带机、手持电圆锯、压刨机、</w:t>
            </w:r>
            <w:r>
              <w:rPr>
                <w:rFonts w:hint="eastAsia" w:eastAsia="仿宋_GB2312"/>
                <w:color w:val="000000"/>
                <w:kern w:val="0"/>
                <w:sz w:val="24"/>
              </w:rPr>
              <w:t>课桌椅</w:t>
            </w:r>
            <w:r>
              <w:rPr>
                <w:rFonts w:hint="eastAsia" w:eastAsia="仿宋_GB2312"/>
                <w:color w:val="000000"/>
                <w:sz w:val="24"/>
              </w:rPr>
              <w:t>等</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eastAsia="仿宋_GB2312"/>
                <w:color w:val="000000"/>
                <w:kern w:val="0"/>
                <w:sz w:val="24"/>
              </w:rPr>
              <w:t>东冠地下车库</w:t>
            </w:r>
          </w:p>
        </w:tc>
      </w:tr>
    </w:tbl>
    <w:p>
      <w:pPr>
        <w:pStyle w:val="13"/>
        <w:shd w:val="clear" w:color="auto" w:fill="FFFFFF"/>
        <w:spacing w:before="0" w:beforeAutospacing="0" w:after="0" w:afterAutospacing="0"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auto"/>
          <w:sz w:val="32"/>
          <w:szCs w:val="32"/>
        </w:rPr>
        <w:t>校外实训基地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188"/>
        <w:gridCol w:w="1960"/>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实训基地名称</w:t>
            </w:r>
          </w:p>
        </w:tc>
        <w:tc>
          <w:tcPr>
            <w:tcW w:w="21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功能</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实训岗位</w:t>
            </w:r>
          </w:p>
        </w:tc>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eastAsia="仿宋_GB2312"/>
                <w:color w:val="000000"/>
                <w:kern w:val="0"/>
                <w:sz w:val="24"/>
              </w:rPr>
            </w:pPr>
            <w:r>
              <w:rPr>
                <w:rFonts w:hint="eastAsia" w:eastAsia="仿宋_GB2312"/>
                <w:color w:val="000000"/>
                <w:kern w:val="0"/>
                <w:sz w:val="24"/>
              </w:rPr>
              <w:t>杭州群核信息技术有限公司</w:t>
            </w:r>
          </w:p>
        </w:tc>
        <w:tc>
          <w:tcPr>
            <w:tcW w:w="2188"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eastAsia="仿宋_GB2312"/>
                <w:color w:val="000000"/>
                <w:kern w:val="0"/>
                <w:sz w:val="24"/>
              </w:rPr>
            </w:pPr>
            <w:r>
              <w:rPr>
                <w:rFonts w:hint="eastAsia" w:eastAsia="仿宋_GB2312"/>
                <w:color w:val="000000"/>
                <w:kern w:val="0"/>
                <w:sz w:val="24"/>
              </w:rPr>
              <w:t>满足专业实践教学和技能训练要求</w:t>
            </w:r>
          </w:p>
        </w:tc>
        <w:tc>
          <w:tcPr>
            <w:tcW w:w="1960" w:type="dxa"/>
            <w:tcBorders>
              <w:top w:val="single" w:color="auto" w:sz="4" w:space="0"/>
              <w:left w:val="single" w:color="auto" w:sz="4" w:space="0"/>
              <w:bottom w:val="single" w:color="auto" w:sz="4" w:space="0"/>
              <w:right w:val="single" w:color="auto" w:sz="4" w:space="0"/>
            </w:tcBorders>
            <w:vAlign w:val="center"/>
          </w:tcPr>
          <w:p>
            <w:pPr>
              <w:spacing w:line="276" w:lineRule="auto"/>
              <w:ind w:firstLine="33" w:firstLineChars="14"/>
              <w:rPr>
                <w:rFonts w:hint="eastAsia" w:eastAsia="仿宋_GB2312"/>
                <w:color w:val="000000"/>
                <w:kern w:val="0"/>
                <w:sz w:val="24"/>
              </w:rPr>
            </w:pPr>
            <w:r>
              <w:rPr>
                <w:rFonts w:hint="eastAsia" w:eastAsia="仿宋_GB2312"/>
                <w:color w:val="000000"/>
                <w:kern w:val="0"/>
                <w:sz w:val="24"/>
              </w:rPr>
              <w:t>空间设计师</w:t>
            </w:r>
          </w:p>
          <w:p>
            <w:pPr>
              <w:spacing w:line="276" w:lineRule="auto"/>
              <w:ind w:firstLine="33" w:firstLineChars="14"/>
              <w:rPr>
                <w:rFonts w:hint="eastAsia" w:eastAsia="仿宋_GB2312"/>
                <w:color w:val="000000"/>
                <w:kern w:val="0"/>
                <w:sz w:val="24"/>
              </w:rPr>
            </w:pPr>
            <w:r>
              <w:rPr>
                <w:rFonts w:hint="eastAsia" w:eastAsia="仿宋_GB2312"/>
                <w:color w:val="000000"/>
                <w:kern w:val="0"/>
                <w:sz w:val="24"/>
              </w:rPr>
              <w:t>UI设计师</w:t>
            </w:r>
          </w:p>
          <w:p>
            <w:pPr>
              <w:spacing w:line="276" w:lineRule="auto"/>
              <w:ind w:firstLine="33" w:firstLineChars="14"/>
              <w:rPr>
                <w:rFonts w:eastAsia="仿宋_GB2312"/>
                <w:color w:val="000000"/>
                <w:kern w:val="0"/>
                <w:sz w:val="24"/>
              </w:rPr>
            </w:pPr>
            <w:r>
              <w:rPr>
                <w:rFonts w:hint="eastAsia" w:eastAsia="仿宋_GB2312"/>
                <w:color w:val="000000"/>
                <w:kern w:val="0"/>
                <w:sz w:val="24"/>
              </w:rPr>
              <w:t>运行管理</w:t>
            </w:r>
          </w:p>
        </w:tc>
        <w:tc>
          <w:tcPr>
            <w:tcW w:w="207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left"/>
              <w:rPr>
                <w:rFonts w:eastAsia="仿宋_GB2312"/>
                <w:color w:val="000000"/>
                <w:kern w:val="0"/>
                <w:sz w:val="24"/>
              </w:rPr>
            </w:pPr>
          </w:p>
        </w:tc>
      </w:tr>
    </w:tbl>
    <w:p>
      <w:pPr>
        <w:spacing w:line="560" w:lineRule="exact"/>
        <w:ind w:firstLine="643" w:firstLineChars="200"/>
        <w:jc w:val="left"/>
        <w:rPr>
          <w:rFonts w:eastAsia="楷体_GB2312"/>
          <w:b/>
          <w:color w:val="000000"/>
          <w:sz w:val="32"/>
          <w:szCs w:val="32"/>
        </w:rPr>
      </w:pPr>
      <w:r>
        <w:rPr>
          <w:rFonts w:eastAsia="楷体_GB2312"/>
          <w:b/>
          <w:color w:val="000000"/>
          <w:sz w:val="32"/>
          <w:szCs w:val="32"/>
        </w:rPr>
        <w:t>3.</w:t>
      </w:r>
      <w:r>
        <w:rPr>
          <w:rFonts w:hint="eastAsia" w:eastAsia="楷体_GB2312"/>
          <w:b/>
          <w:color w:val="000000"/>
          <w:sz w:val="32"/>
          <w:szCs w:val="32"/>
        </w:rPr>
        <w:t>教学资源（建议内容）</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优先选用普通高等艺术设计类专业“十二五”、“十三五”规划及高校建筑学、设计学专业指导委员会规划推荐的教材。</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）严格依据本课程标准编写教材，教材内容应充分体现本专业岗位任务要求，以该专业岗位的工作流程为实践过程的设计思想，具有科学性、实用性。</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）建立有利于学生自主学习的专业核心课程网络教学平台，开发多媒体教学课件、辅导课件、优秀设计案例、教学录像、网上答疑、模拟练习题库等课程资源。</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）提供内容丰富的配套教学参考书、艺术鉴赏与修养等专业图书。</w:t>
      </w:r>
    </w:p>
    <w:p>
      <w:pPr>
        <w:pStyle w:val="13"/>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4.</w:t>
      </w:r>
      <w:r>
        <w:rPr>
          <w:rFonts w:hint="eastAsia" w:ascii="Times New Roman" w:hAnsi="Times New Roman" w:eastAsia="仿宋_GB2312" w:cs="Times New Roman"/>
          <w:b/>
          <w:color w:val="000000"/>
          <w:sz w:val="32"/>
          <w:szCs w:val="32"/>
        </w:rPr>
        <w:t>教学方法（建议内容）</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）推行选课制，扩大学生学习选择权，提高学生自主学习能力和可持续发展能力。</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）建立以学生为中心的课堂组织模式，专业必修课程班级学生人数超过30人需配备两位专业教师进行授课，一位教师为主讲教师，一位教师辅助教学。</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专业限定选修课开课条件需选定人数达15人以上（包括15人），选定人数超过30人需配备两个专业教师分班授课（专业限定选修课旨在进一步加强学生模块学习的专业技能，需进行一对一指导，为保证教学质量并达到预期教学效果，每班人数控制在15-20人为宜。）</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（4）建立健全校企合作、公司企业实战模式等校企合作人才培养模式。</w:t>
      </w:r>
    </w:p>
    <w:p>
      <w:pPr>
        <w:pStyle w:val="13"/>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5.</w:t>
      </w:r>
      <w:r>
        <w:rPr>
          <w:rFonts w:hint="eastAsia" w:ascii="Times New Roman" w:hAnsi="Times New Roman" w:eastAsia="仿宋_GB2312" w:cs="Times New Roman"/>
          <w:b/>
          <w:color w:val="000000"/>
          <w:sz w:val="32"/>
          <w:szCs w:val="32"/>
        </w:rPr>
        <w:t>学习评价（建议内容）</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建立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知识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技能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实践</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的学习评价内容体系，强化素质和能力培养的成绩评价导向。</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注重形成性评价和过程性考核，完善平时成绩评定制度和专业能力评价标准，采取开卷考试、大型作业、现场面试、上机考试、技能测试、阶段测试、课程论文、调研报告等多种考核方式。</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实行多形式学习考核，建立行业、企业和社会评价共同参与的多元评价机制。</w:t>
      </w:r>
    </w:p>
    <w:p>
      <w:pPr>
        <w:pStyle w:val="13"/>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6.</w:t>
      </w:r>
      <w:r>
        <w:rPr>
          <w:rFonts w:hint="eastAsia" w:ascii="Times New Roman" w:hAnsi="Times New Roman" w:eastAsia="仿宋_GB2312" w:cs="Times New Roman"/>
          <w:b/>
          <w:color w:val="000000"/>
          <w:sz w:val="32"/>
          <w:szCs w:val="32"/>
        </w:rPr>
        <w:t>质量管理（建议内容）</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学校和所在系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九、毕业要求</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十、附录</w:t>
      </w:r>
    </w:p>
    <w:p>
      <w:pPr>
        <w:pStyle w:val="13"/>
        <w:shd w:val="clear" w:color="auto" w:fill="FFFFFF"/>
        <w:spacing w:before="0" w:beforeAutospacing="0" w:after="0" w:afterAutospacing="0" w:line="600" w:lineRule="exact"/>
        <w:ind w:firstLine="616" w:firstLineChars="200"/>
        <w:rPr>
          <w:rFonts w:ascii="Times New Roman" w:hAnsi="Times New Roman" w:eastAsia="仿宋_GB2312" w:cs="Times New Roman"/>
          <w:bCs/>
          <w:color w:val="000000"/>
          <w:spacing w:val="-6"/>
          <w:sz w:val="32"/>
          <w:szCs w:val="32"/>
        </w:rPr>
      </w:pPr>
      <w:r>
        <w:rPr>
          <w:rFonts w:hint="eastAsia" w:ascii="Times New Roman" w:hAnsi="Times New Roman" w:eastAsia="仿宋_GB2312" w:cs="Times New Roman"/>
          <w:bCs/>
          <w:color w:val="000000"/>
          <w:spacing w:val="-6"/>
          <w:sz w:val="32"/>
          <w:szCs w:val="32"/>
        </w:rPr>
        <w:t>如需变更课程教学计划，须填表走审批程序。审批表另附。</w:t>
      </w:r>
    </w:p>
    <w:p>
      <w:pPr>
        <w:pStyle w:val="13"/>
        <w:shd w:val="clear" w:color="auto" w:fill="FFFFFF"/>
        <w:spacing w:before="0" w:beforeAutospacing="0" w:after="0" w:afterAutospacing="0" w:line="600" w:lineRule="exact"/>
        <w:ind w:firstLine="616" w:firstLineChars="200"/>
        <w:rPr>
          <w:rFonts w:ascii="Times New Roman" w:hAnsi="Times New Roman" w:eastAsia="仿宋_GB2312" w:cs="Times New Roman"/>
          <w:bCs/>
          <w:color w:val="000000"/>
          <w:spacing w:val="-6"/>
          <w:sz w:val="32"/>
          <w:szCs w:val="32"/>
        </w:rPr>
      </w:pPr>
      <w:r>
        <w:rPr>
          <w:rFonts w:ascii="Times New Roman" w:hAnsi="Times New Roman" w:eastAsia="仿宋_GB2312" w:cs="Times New Roman"/>
          <w:bCs/>
          <w:color w:val="000000"/>
          <w:spacing w:val="-6"/>
          <w:sz w:val="32"/>
          <w:szCs w:val="32"/>
        </w:rPr>
        <w:t xml:space="preserve">  </w:t>
      </w:r>
    </w:p>
    <w:p>
      <w:pPr>
        <w:widowControl/>
        <w:jc w:val="left"/>
        <w:rPr>
          <w:rFonts w:eastAsia="仿宋_GB2312"/>
          <w:bCs/>
          <w:color w:val="000000"/>
          <w:spacing w:val="-6"/>
          <w:kern w:val="0"/>
          <w:sz w:val="32"/>
          <w:szCs w:val="32"/>
        </w:rPr>
        <w:sectPr>
          <w:footnotePr>
            <w:numRestart w:val="eachSect"/>
          </w:footnote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pStyle w:val="13"/>
        <w:shd w:val="clear" w:color="auto" w:fill="FFFFFF"/>
        <w:spacing w:before="0" w:beforeAutospacing="0" w:after="0" w:afterAutospacing="0"/>
        <w:rPr>
          <w:rFonts w:ascii="黑体" w:hAnsi="黑体" w:eastAsia="黑体" w:cs="黑体"/>
          <w:bCs/>
          <w:color w:val="000000"/>
          <w:sz w:val="28"/>
          <w:szCs w:val="28"/>
        </w:rPr>
      </w:pPr>
      <w:r>
        <w:rPr>
          <w:rFonts w:hint="eastAsia" w:ascii="黑体" w:hAnsi="黑体" w:eastAsia="黑体" w:cs="黑体"/>
          <w:bCs/>
          <w:color w:val="000000"/>
          <w:sz w:val="28"/>
          <w:szCs w:val="28"/>
        </w:rPr>
        <w:t xml:space="preserve">附表1：                         </w:t>
      </w:r>
    </w:p>
    <w:p>
      <w:pPr>
        <w:pStyle w:val="13"/>
        <w:shd w:val="clear" w:color="auto" w:fill="FFFFFF"/>
        <w:spacing w:before="0" w:beforeAutospacing="0" w:after="0" w:afterAutospacing="0"/>
        <w:jc w:val="center"/>
        <w:rPr>
          <w:rFonts w:ascii="黑体" w:hAnsi="黑体" w:eastAsia="黑体" w:cs="黑体"/>
          <w:bCs/>
          <w:color w:val="000000"/>
          <w:sz w:val="28"/>
          <w:szCs w:val="28"/>
        </w:rPr>
      </w:pPr>
      <w:r>
        <w:rPr>
          <w:rFonts w:hint="eastAsia" w:ascii="黑体" w:hAnsi="黑体" w:eastAsia="黑体" w:cs="黑体"/>
          <w:bCs/>
          <w:color w:val="000000"/>
          <w:sz w:val="28"/>
          <w:szCs w:val="28"/>
        </w:rPr>
        <w:t>专业教学进程表（高职三年制）</w:t>
      </w:r>
    </w:p>
    <w:tbl>
      <w:tblPr>
        <w:tblStyle w:val="7"/>
        <w:tblW w:w="13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0"/>
        <w:gridCol w:w="375"/>
        <w:gridCol w:w="47"/>
        <w:gridCol w:w="350"/>
        <w:gridCol w:w="111"/>
        <w:gridCol w:w="2223"/>
        <w:gridCol w:w="370"/>
        <w:gridCol w:w="80"/>
        <w:gridCol w:w="505"/>
        <w:gridCol w:w="540"/>
        <w:gridCol w:w="170"/>
        <w:gridCol w:w="670"/>
        <w:gridCol w:w="750"/>
        <w:gridCol w:w="900"/>
        <w:gridCol w:w="210"/>
        <w:gridCol w:w="692"/>
        <w:gridCol w:w="720"/>
        <w:gridCol w:w="28"/>
        <w:gridCol w:w="660"/>
        <w:gridCol w:w="645"/>
        <w:gridCol w:w="30"/>
        <w:gridCol w:w="777"/>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99" w:type="dxa"/>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课程</w:t>
            </w:r>
          </w:p>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性质</w:t>
            </w:r>
          </w:p>
        </w:tc>
        <w:tc>
          <w:tcPr>
            <w:tcW w:w="482" w:type="dxa"/>
            <w:gridSpan w:val="3"/>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序号</w:t>
            </w:r>
          </w:p>
        </w:tc>
        <w:tc>
          <w:tcPr>
            <w:tcW w:w="2684" w:type="dxa"/>
            <w:gridSpan w:val="3"/>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课程名称</w:t>
            </w:r>
          </w:p>
        </w:tc>
        <w:tc>
          <w:tcPr>
            <w:tcW w:w="450" w:type="dxa"/>
            <w:gridSpan w:val="2"/>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课程类型</w:t>
            </w:r>
          </w:p>
        </w:tc>
        <w:tc>
          <w:tcPr>
            <w:tcW w:w="505" w:type="dxa"/>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课程学分</w:t>
            </w:r>
          </w:p>
        </w:tc>
        <w:tc>
          <w:tcPr>
            <w:tcW w:w="2130" w:type="dxa"/>
            <w:gridSpan w:val="4"/>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计划学时数</w:t>
            </w:r>
          </w:p>
        </w:tc>
        <w:tc>
          <w:tcPr>
            <w:tcW w:w="1110" w:type="dxa"/>
            <w:gridSpan w:val="2"/>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考核方式</w:t>
            </w:r>
          </w:p>
        </w:tc>
        <w:tc>
          <w:tcPr>
            <w:tcW w:w="4185" w:type="dxa"/>
            <w:gridSpan w:val="8"/>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482" w:type="dxa"/>
            <w:gridSpan w:val="3"/>
            <w:vMerge w:val="continue"/>
            <w:vAlign w:val="center"/>
          </w:tcPr>
          <w:p>
            <w:pPr>
              <w:spacing w:line="200" w:lineRule="exact"/>
              <w:jc w:val="center"/>
              <w:rPr>
                <w:rFonts w:ascii="宋体" w:hAnsi="宋体" w:cs="宋体"/>
                <w:szCs w:val="21"/>
              </w:rPr>
            </w:pPr>
          </w:p>
        </w:tc>
        <w:tc>
          <w:tcPr>
            <w:tcW w:w="2684" w:type="dxa"/>
            <w:gridSpan w:val="3"/>
            <w:vMerge w:val="continue"/>
            <w:vAlign w:val="center"/>
          </w:tcPr>
          <w:p>
            <w:pPr>
              <w:spacing w:line="200" w:lineRule="exact"/>
              <w:jc w:val="center"/>
              <w:rPr>
                <w:rFonts w:ascii="宋体" w:hAnsi="宋体" w:cs="宋体"/>
                <w:szCs w:val="21"/>
              </w:rPr>
            </w:pPr>
          </w:p>
        </w:tc>
        <w:tc>
          <w:tcPr>
            <w:tcW w:w="450" w:type="dxa"/>
            <w:gridSpan w:val="2"/>
            <w:vMerge w:val="continue"/>
            <w:vAlign w:val="center"/>
          </w:tcPr>
          <w:p>
            <w:pPr>
              <w:spacing w:line="200" w:lineRule="exact"/>
              <w:jc w:val="center"/>
              <w:rPr>
                <w:rFonts w:ascii="宋体" w:hAnsi="宋体" w:cs="宋体"/>
                <w:szCs w:val="21"/>
              </w:rPr>
            </w:pPr>
          </w:p>
        </w:tc>
        <w:tc>
          <w:tcPr>
            <w:tcW w:w="505" w:type="dxa"/>
            <w:vMerge w:val="continue"/>
            <w:vAlign w:val="center"/>
          </w:tcPr>
          <w:p>
            <w:pPr>
              <w:spacing w:line="200" w:lineRule="exact"/>
              <w:jc w:val="center"/>
              <w:rPr>
                <w:rFonts w:ascii="宋体" w:hAnsi="宋体" w:cs="宋体"/>
                <w:szCs w:val="21"/>
              </w:rPr>
            </w:pPr>
          </w:p>
        </w:tc>
        <w:tc>
          <w:tcPr>
            <w:tcW w:w="540" w:type="dxa"/>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共计</w:t>
            </w:r>
          </w:p>
        </w:tc>
        <w:tc>
          <w:tcPr>
            <w:tcW w:w="1590" w:type="dxa"/>
            <w:gridSpan w:val="3"/>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其中</w:t>
            </w:r>
          </w:p>
        </w:tc>
        <w:tc>
          <w:tcPr>
            <w:tcW w:w="1110" w:type="dxa"/>
            <w:gridSpan w:val="2"/>
            <w:vMerge w:val="continue"/>
            <w:vAlign w:val="center"/>
          </w:tcPr>
          <w:p>
            <w:pPr>
              <w:spacing w:line="260" w:lineRule="exact"/>
              <w:jc w:val="center"/>
              <w:rPr>
                <w:rFonts w:ascii="仿宋_GB2312" w:hAnsi="宋体" w:eastAsia="仿宋_GB2312" w:cs="宋体"/>
                <w:b/>
                <w:szCs w:val="21"/>
                <w:lang w:bidi="ar"/>
              </w:rPr>
            </w:pPr>
          </w:p>
        </w:tc>
        <w:tc>
          <w:tcPr>
            <w:tcW w:w="692" w:type="dxa"/>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一</w:t>
            </w:r>
          </w:p>
        </w:tc>
        <w:tc>
          <w:tcPr>
            <w:tcW w:w="720" w:type="dxa"/>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二</w:t>
            </w:r>
          </w:p>
        </w:tc>
        <w:tc>
          <w:tcPr>
            <w:tcW w:w="688" w:type="dxa"/>
            <w:gridSpan w:val="2"/>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三</w:t>
            </w:r>
          </w:p>
        </w:tc>
        <w:tc>
          <w:tcPr>
            <w:tcW w:w="675" w:type="dxa"/>
            <w:gridSpan w:val="2"/>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四</w:t>
            </w:r>
          </w:p>
        </w:tc>
        <w:tc>
          <w:tcPr>
            <w:tcW w:w="777" w:type="dxa"/>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五</w:t>
            </w:r>
          </w:p>
        </w:tc>
        <w:tc>
          <w:tcPr>
            <w:tcW w:w="633" w:type="dxa"/>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482" w:type="dxa"/>
            <w:gridSpan w:val="3"/>
            <w:vMerge w:val="continue"/>
            <w:vAlign w:val="center"/>
          </w:tcPr>
          <w:p>
            <w:pPr>
              <w:widowControl/>
              <w:spacing w:line="200" w:lineRule="exact"/>
              <w:jc w:val="center"/>
              <w:rPr>
                <w:rFonts w:ascii="宋体" w:hAnsi="宋体" w:cs="宋体"/>
                <w:szCs w:val="21"/>
              </w:rPr>
            </w:pPr>
          </w:p>
        </w:tc>
        <w:tc>
          <w:tcPr>
            <w:tcW w:w="2684" w:type="dxa"/>
            <w:gridSpan w:val="3"/>
            <w:vMerge w:val="continue"/>
            <w:vAlign w:val="center"/>
          </w:tcPr>
          <w:p>
            <w:pPr>
              <w:spacing w:line="200" w:lineRule="exact"/>
              <w:jc w:val="center"/>
              <w:rPr>
                <w:rFonts w:ascii="宋体" w:hAnsi="宋体" w:cs="宋体"/>
                <w:szCs w:val="21"/>
              </w:rPr>
            </w:pPr>
          </w:p>
        </w:tc>
        <w:tc>
          <w:tcPr>
            <w:tcW w:w="450" w:type="dxa"/>
            <w:gridSpan w:val="2"/>
            <w:vMerge w:val="continue"/>
            <w:vAlign w:val="center"/>
          </w:tcPr>
          <w:p>
            <w:pPr>
              <w:spacing w:line="200" w:lineRule="exact"/>
              <w:jc w:val="center"/>
              <w:rPr>
                <w:rFonts w:ascii="宋体" w:hAnsi="宋体" w:cs="宋体"/>
                <w:szCs w:val="21"/>
              </w:rPr>
            </w:pPr>
          </w:p>
        </w:tc>
        <w:tc>
          <w:tcPr>
            <w:tcW w:w="505" w:type="dxa"/>
            <w:vMerge w:val="continue"/>
            <w:vAlign w:val="center"/>
          </w:tcPr>
          <w:p>
            <w:pPr>
              <w:spacing w:line="200" w:lineRule="exact"/>
              <w:jc w:val="center"/>
              <w:rPr>
                <w:rFonts w:ascii="宋体" w:hAnsi="宋体" w:cs="宋体"/>
                <w:szCs w:val="21"/>
              </w:rPr>
            </w:pPr>
          </w:p>
        </w:tc>
        <w:tc>
          <w:tcPr>
            <w:tcW w:w="540" w:type="dxa"/>
            <w:vMerge w:val="continue"/>
            <w:vAlign w:val="center"/>
          </w:tcPr>
          <w:p>
            <w:pPr>
              <w:spacing w:line="260" w:lineRule="exact"/>
              <w:jc w:val="center"/>
              <w:rPr>
                <w:rFonts w:ascii="仿宋_GB2312" w:hAnsi="宋体" w:eastAsia="仿宋_GB2312" w:cs="宋体"/>
                <w:b/>
                <w:szCs w:val="21"/>
                <w:lang w:bidi="ar"/>
              </w:rPr>
            </w:pPr>
          </w:p>
        </w:tc>
        <w:tc>
          <w:tcPr>
            <w:tcW w:w="840" w:type="dxa"/>
            <w:gridSpan w:val="2"/>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理论</w:t>
            </w:r>
          </w:p>
        </w:tc>
        <w:tc>
          <w:tcPr>
            <w:tcW w:w="750" w:type="dxa"/>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实践</w:t>
            </w:r>
          </w:p>
        </w:tc>
        <w:tc>
          <w:tcPr>
            <w:tcW w:w="1110" w:type="dxa"/>
            <w:gridSpan w:val="2"/>
            <w:vMerge w:val="continue"/>
            <w:vAlign w:val="center"/>
          </w:tcPr>
          <w:p>
            <w:pPr>
              <w:spacing w:line="260" w:lineRule="exact"/>
              <w:jc w:val="center"/>
              <w:rPr>
                <w:rFonts w:ascii="仿宋_GB2312" w:hAnsi="宋体" w:eastAsia="仿宋_GB2312" w:cs="宋体"/>
                <w:b/>
                <w:szCs w:val="21"/>
                <w:lang w:bidi="ar"/>
              </w:rPr>
            </w:pPr>
          </w:p>
        </w:tc>
        <w:tc>
          <w:tcPr>
            <w:tcW w:w="692" w:type="dxa"/>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13周</w:t>
            </w:r>
          </w:p>
        </w:tc>
        <w:tc>
          <w:tcPr>
            <w:tcW w:w="720" w:type="dxa"/>
            <w:vAlign w:val="center"/>
          </w:tcPr>
          <w:p>
            <w:pPr>
              <w:spacing w:line="260" w:lineRule="exact"/>
              <w:jc w:val="center"/>
              <w:rPr>
                <w:rFonts w:ascii="仿宋_GB2312" w:hAnsi="宋体" w:eastAsia="仿宋_GB2312" w:cs="宋体"/>
                <w:b/>
                <w:szCs w:val="21"/>
                <w:lang w:bidi="ar"/>
              </w:rPr>
            </w:pPr>
            <w:r>
              <w:rPr>
                <w:rFonts w:ascii="仿宋_GB2312" w:hAnsi="宋体" w:eastAsia="仿宋_GB2312" w:cs="宋体"/>
                <w:b/>
                <w:szCs w:val="21"/>
                <w:lang w:bidi="ar"/>
              </w:rPr>
              <w:t>16</w:t>
            </w:r>
            <w:r>
              <w:rPr>
                <w:rFonts w:hint="eastAsia" w:ascii="仿宋_GB2312" w:hAnsi="宋体" w:eastAsia="仿宋_GB2312" w:cs="宋体"/>
                <w:b/>
                <w:szCs w:val="21"/>
                <w:lang w:bidi="ar"/>
              </w:rPr>
              <w:t>周</w:t>
            </w:r>
          </w:p>
        </w:tc>
        <w:tc>
          <w:tcPr>
            <w:tcW w:w="688" w:type="dxa"/>
            <w:gridSpan w:val="2"/>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17周</w:t>
            </w:r>
          </w:p>
        </w:tc>
        <w:tc>
          <w:tcPr>
            <w:tcW w:w="675" w:type="dxa"/>
            <w:gridSpan w:val="2"/>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1</w:t>
            </w:r>
            <w:r>
              <w:rPr>
                <w:rFonts w:ascii="仿宋_GB2312" w:hAnsi="宋体" w:eastAsia="仿宋_GB2312" w:cs="宋体"/>
                <w:b/>
                <w:szCs w:val="21"/>
                <w:lang w:bidi="ar"/>
              </w:rPr>
              <w:t>6</w:t>
            </w:r>
            <w:r>
              <w:rPr>
                <w:rFonts w:hint="eastAsia" w:ascii="仿宋_GB2312" w:hAnsi="宋体" w:eastAsia="仿宋_GB2312" w:cs="宋体"/>
                <w:b/>
                <w:szCs w:val="21"/>
                <w:lang w:bidi="ar"/>
              </w:rPr>
              <w:t>周</w:t>
            </w:r>
          </w:p>
        </w:tc>
        <w:tc>
          <w:tcPr>
            <w:tcW w:w="777" w:type="dxa"/>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10周</w:t>
            </w:r>
          </w:p>
        </w:tc>
        <w:tc>
          <w:tcPr>
            <w:tcW w:w="633" w:type="dxa"/>
            <w:vAlign w:val="center"/>
          </w:tcPr>
          <w:p>
            <w:pPr>
              <w:spacing w:line="260" w:lineRule="exact"/>
              <w:jc w:val="center"/>
              <w:rPr>
                <w:rFonts w:ascii="仿宋_GB2312" w:hAnsi="宋体" w:eastAsia="仿宋_GB2312" w:cs="宋体"/>
                <w:b/>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专业必修课</w:t>
            </w: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1</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装饰图形表达</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ascii="仿宋" w:hAnsi="仿宋" w:eastAsia="仿宋" w:cs="仿宋"/>
                <w:szCs w:val="21"/>
                <w:lang w:bidi="ar"/>
              </w:rPr>
              <w:t>6</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96</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r>
              <w:rPr>
                <w:rFonts w:ascii="仿宋" w:hAnsi="仿宋" w:eastAsia="仿宋" w:cs="仿宋"/>
                <w:szCs w:val="21"/>
                <w:lang w:bidi="ar"/>
              </w:rPr>
              <w:t>6</w:t>
            </w:r>
            <w:r>
              <w:rPr>
                <w:rFonts w:hint="eastAsia" w:ascii="仿宋" w:hAnsi="仿宋" w:eastAsia="仿宋" w:cs="仿宋"/>
                <w:szCs w:val="21"/>
                <w:lang w:bidi="ar"/>
              </w:rPr>
              <w:t>*16</w:t>
            </w:r>
          </w:p>
        </w:tc>
        <w:tc>
          <w:tcPr>
            <w:tcW w:w="720" w:type="dxa"/>
            <w:vAlign w:val="center"/>
          </w:tcPr>
          <w:p>
            <w:pPr>
              <w:jc w:val="center"/>
              <w:rPr>
                <w:rFonts w:ascii="仿宋" w:hAnsi="仿宋" w:eastAsia="仿宋" w:cs="仿宋"/>
                <w:szCs w:val="21"/>
                <w:lang w:bidi="ar"/>
              </w:rPr>
            </w:pPr>
          </w:p>
        </w:tc>
        <w:tc>
          <w:tcPr>
            <w:tcW w:w="688" w:type="dxa"/>
            <w:gridSpan w:val="2"/>
            <w:vAlign w:val="center"/>
          </w:tcPr>
          <w:p>
            <w:pPr>
              <w:jc w:val="center"/>
              <w:rPr>
                <w:rFonts w:ascii="仿宋" w:hAnsi="仿宋" w:eastAsia="仿宋" w:cs="仿宋"/>
                <w:szCs w:val="21"/>
                <w:lang w:bidi="ar"/>
              </w:rPr>
            </w:pPr>
          </w:p>
        </w:tc>
        <w:tc>
          <w:tcPr>
            <w:tcW w:w="675" w:type="dxa"/>
            <w:gridSpan w:val="2"/>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2</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三维设计基础</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12</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36</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r>
              <w:rPr>
                <w:rFonts w:hint="eastAsia" w:ascii="仿宋" w:hAnsi="仿宋" w:eastAsia="仿宋" w:cs="仿宋"/>
                <w:szCs w:val="21"/>
                <w:lang w:bidi="ar"/>
              </w:rPr>
              <w:t>3*16</w:t>
            </w:r>
          </w:p>
        </w:tc>
        <w:tc>
          <w:tcPr>
            <w:tcW w:w="720" w:type="dxa"/>
            <w:vAlign w:val="center"/>
          </w:tcPr>
          <w:p>
            <w:pPr>
              <w:jc w:val="center"/>
              <w:rPr>
                <w:rFonts w:ascii="仿宋" w:hAnsi="仿宋" w:eastAsia="仿宋" w:cs="仿宋"/>
                <w:szCs w:val="21"/>
                <w:lang w:bidi="ar"/>
              </w:rPr>
            </w:pPr>
          </w:p>
        </w:tc>
        <w:tc>
          <w:tcPr>
            <w:tcW w:w="688" w:type="dxa"/>
            <w:gridSpan w:val="2"/>
            <w:vAlign w:val="center"/>
          </w:tcPr>
          <w:p>
            <w:pPr>
              <w:jc w:val="center"/>
              <w:rPr>
                <w:rFonts w:ascii="仿宋" w:hAnsi="仿宋" w:eastAsia="仿宋" w:cs="仿宋"/>
                <w:szCs w:val="21"/>
                <w:lang w:bidi="ar"/>
              </w:rPr>
            </w:pPr>
          </w:p>
        </w:tc>
        <w:tc>
          <w:tcPr>
            <w:tcW w:w="675" w:type="dxa"/>
            <w:gridSpan w:val="2"/>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计算机辅助设计一</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720" w:type="dxa"/>
            <w:vAlign w:val="center"/>
          </w:tcPr>
          <w:p>
            <w:pPr>
              <w:jc w:val="center"/>
              <w:rPr>
                <w:rFonts w:ascii="仿宋" w:hAnsi="仿宋" w:eastAsia="仿宋" w:cs="仿宋"/>
                <w:szCs w:val="21"/>
                <w:lang w:bidi="ar"/>
              </w:rPr>
            </w:pPr>
          </w:p>
        </w:tc>
        <w:tc>
          <w:tcPr>
            <w:tcW w:w="688" w:type="dxa"/>
            <w:gridSpan w:val="2"/>
            <w:vAlign w:val="center"/>
          </w:tcPr>
          <w:p>
            <w:pPr>
              <w:jc w:val="center"/>
              <w:rPr>
                <w:rFonts w:ascii="仿宋" w:hAnsi="仿宋" w:eastAsia="仿宋" w:cs="仿宋"/>
                <w:szCs w:val="21"/>
                <w:lang w:bidi="ar"/>
              </w:rPr>
            </w:pPr>
          </w:p>
        </w:tc>
        <w:tc>
          <w:tcPr>
            <w:tcW w:w="675" w:type="dxa"/>
            <w:gridSpan w:val="2"/>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装饰工程制图</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6</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96</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Align w:val="center"/>
          </w:tcPr>
          <w:p>
            <w:pPr>
              <w:jc w:val="center"/>
              <w:rPr>
                <w:rFonts w:ascii="仿宋" w:hAnsi="仿宋" w:eastAsia="仿宋" w:cs="仿宋"/>
                <w:szCs w:val="21"/>
                <w:lang w:bidi="ar"/>
              </w:rPr>
            </w:pPr>
            <w:r>
              <w:rPr>
                <w:rFonts w:hint="eastAsia" w:ascii="仿宋" w:hAnsi="仿宋" w:eastAsia="仿宋" w:cs="仿宋"/>
                <w:szCs w:val="21"/>
                <w:lang w:bidi="ar"/>
              </w:rPr>
              <w:t>6*16</w:t>
            </w:r>
          </w:p>
        </w:tc>
        <w:tc>
          <w:tcPr>
            <w:tcW w:w="688" w:type="dxa"/>
            <w:gridSpan w:val="2"/>
            <w:vAlign w:val="center"/>
          </w:tcPr>
          <w:p>
            <w:pPr>
              <w:jc w:val="center"/>
              <w:rPr>
                <w:rFonts w:ascii="仿宋" w:hAnsi="仿宋" w:eastAsia="仿宋" w:cs="仿宋"/>
                <w:szCs w:val="21"/>
                <w:lang w:bidi="ar"/>
              </w:rPr>
            </w:pPr>
          </w:p>
        </w:tc>
        <w:tc>
          <w:tcPr>
            <w:tcW w:w="675" w:type="dxa"/>
            <w:gridSpan w:val="2"/>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5</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专业绘画设计表现</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12</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52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688" w:type="dxa"/>
            <w:gridSpan w:val="2"/>
            <w:vAlign w:val="center"/>
          </w:tcPr>
          <w:p>
            <w:pPr>
              <w:jc w:val="center"/>
              <w:rPr>
                <w:rFonts w:ascii="仿宋" w:hAnsi="仿宋" w:eastAsia="仿宋" w:cs="仿宋"/>
                <w:szCs w:val="21"/>
                <w:lang w:bidi="ar"/>
              </w:rPr>
            </w:pPr>
          </w:p>
        </w:tc>
        <w:tc>
          <w:tcPr>
            <w:tcW w:w="675" w:type="dxa"/>
            <w:gridSpan w:val="2"/>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6</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室内设计基础</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12</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36</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Align w:val="center"/>
          </w:tcPr>
          <w:p>
            <w:pPr>
              <w:jc w:val="center"/>
              <w:rPr>
                <w:rFonts w:ascii="仿宋" w:hAnsi="仿宋" w:eastAsia="仿宋" w:cs="仿宋"/>
                <w:szCs w:val="21"/>
                <w:lang w:bidi="ar"/>
              </w:rPr>
            </w:pPr>
            <w:r>
              <w:rPr>
                <w:rFonts w:hint="eastAsia" w:ascii="仿宋" w:hAnsi="仿宋" w:eastAsia="仿宋" w:cs="仿宋"/>
                <w:szCs w:val="21"/>
                <w:lang w:bidi="ar"/>
              </w:rPr>
              <w:t>3*16</w:t>
            </w:r>
          </w:p>
        </w:tc>
        <w:tc>
          <w:tcPr>
            <w:tcW w:w="688" w:type="dxa"/>
            <w:gridSpan w:val="2"/>
            <w:vAlign w:val="center"/>
          </w:tcPr>
          <w:p>
            <w:pPr>
              <w:jc w:val="center"/>
              <w:rPr>
                <w:rFonts w:ascii="仿宋" w:hAnsi="仿宋" w:eastAsia="仿宋" w:cs="仿宋"/>
                <w:szCs w:val="21"/>
                <w:lang w:bidi="ar"/>
              </w:rPr>
            </w:pPr>
          </w:p>
        </w:tc>
        <w:tc>
          <w:tcPr>
            <w:tcW w:w="675" w:type="dxa"/>
            <w:gridSpan w:val="2"/>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7</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设计概论</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A</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36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28</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Align w:val="center"/>
          </w:tcPr>
          <w:p>
            <w:pPr>
              <w:jc w:val="center"/>
              <w:rPr>
                <w:rFonts w:ascii="仿宋" w:hAnsi="仿宋" w:eastAsia="仿宋" w:cs="仿宋"/>
                <w:szCs w:val="21"/>
                <w:lang w:bidi="ar"/>
              </w:rPr>
            </w:pPr>
          </w:p>
        </w:tc>
        <w:tc>
          <w:tcPr>
            <w:tcW w:w="688"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2*16</w:t>
            </w:r>
          </w:p>
        </w:tc>
        <w:tc>
          <w:tcPr>
            <w:tcW w:w="675"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2*16</w:t>
            </w: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8</w:t>
            </w:r>
          </w:p>
        </w:tc>
        <w:tc>
          <w:tcPr>
            <w:tcW w:w="350" w:type="dxa"/>
            <w:vMerge w:val="restart"/>
            <w:shd w:val="clear" w:color="auto" w:fill="DCE6F2"/>
            <w:vAlign w:val="center"/>
          </w:tcPr>
          <w:p>
            <w:pPr>
              <w:jc w:val="center"/>
              <w:rPr>
                <w:rFonts w:ascii="仿宋" w:hAnsi="仿宋" w:eastAsia="仿宋" w:cs="仿宋"/>
                <w:sz w:val="18"/>
                <w:szCs w:val="18"/>
                <w:lang w:bidi="ar"/>
              </w:rPr>
            </w:pPr>
            <w:r>
              <w:rPr>
                <w:rFonts w:hint="eastAsia" w:ascii="仿宋" w:hAnsi="仿宋" w:eastAsia="仿宋" w:cs="仿宋"/>
                <w:sz w:val="18"/>
                <w:szCs w:val="18"/>
                <w:lang w:bidi="ar"/>
              </w:rPr>
              <w:t>空间</w:t>
            </w:r>
          </w:p>
        </w:tc>
        <w:tc>
          <w:tcPr>
            <w:tcW w:w="2334"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专项设计一（</w:t>
            </w:r>
            <w:r>
              <w:rPr>
                <w:rFonts w:hint="eastAsia" w:ascii="仿宋" w:hAnsi="仿宋" w:eastAsia="仿宋" w:cs="仿宋"/>
                <w:sz w:val="18"/>
                <w:szCs w:val="18"/>
                <w:lang w:bidi="ar"/>
              </w:rPr>
              <w:t>办公空间</w:t>
            </w:r>
            <w:r>
              <w:rPr>
                <w:rFonts w:hint="eastAsia" w:ascii="仿宋" w:hAnsi="仿宋" w:eastAsia="仿宋" w:cs="仿宋"/>
                <w:szCs w:val="21"/>
                <w:lang w:bidi="ar"/>
              </w:rPr>
              <w:t>）</w:t>
            </w:r>
          </w:p>
        </w:tc>
        <w:tc>
          <w:tcPr>
            <w:tcW w:w="45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111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DCE6F2"/>
            <w:vAlign w:val="center"/>
          </w:tcPr>
          <w:p>
            <w:pPr>
              <w:jc w:val="center"/>
              <w:rPr>
                <w:rFonts w:ascii="仿宋" w:hAnsi="仿宋" w:eastAsia="仿宋" w:cs="仿宋"/>
                <w:szCs w:val="21"/>
                <w:lang w:bidi="ar"/>
              </w:rPr>
            </w:pPr>
          </w:p>
        </w:tc>
        <w:tc>
          <w:tcPr>
            <w:tcW w:w="720" w:type="dxa"/>
            <w:shd w:val="clear" w:color="auto" w:fill="DCE6F2"/>
            <w:vAlign w:val="center"/>
          </w:tcPr>
          <w:p>
            <w:pPr>
              <w:jc w:val="center"/>
              <w:rPr>
                <w:rFonts w:ascii="仿宋" w:hAnsi="仿宋" w:eastAsia="仿宋" w:cs="仿宋"/>
                <w:szCs w:val="21"/>
                <w:lang w:bidi="ar"/>
              </w:rPr>
            </w:pPr>
          </w:p>
        </w:tc>
        <w:tc>
          <w:tcPr>
            <w:tcW w:w="688" w:type="dxa"/>
            <w:gridSpan w:val="2"/>
            <w:shd w:val="clear" w:color="auto" w:fill="DCE6F2"/>
            <w:vAlign w:val="center"/>
          </w:tcPr>
          <w:p>
            <w:pPr>
              <w:jc w:val="center"/>
              <w:rPr>
                <w:rFonts w:ascii="仿宋" w:hAnsi="仿宋" w:eastAsia="仿宋" w:cs="仿宋"/>
                <w:szCs w:val="21"/>
                <w:lang w:bidi="ar"/>
              </w:rPr>
            </w:pPr>
          </w:p>
        </w:tc>
        <w:tc>
          <w:tcPr>
            <w:tcW w:w="675"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777" w:type="dxa"/>
            <w:shd w:val="clear" w:color="auto" w:fill="DCE6F2"/>
            <w:vAlign w:val="center"/>
          </w:tcPr>
          <w:p>
            <w:pPr>
              <w:jc w:val="center"/>
              <w:rPr>
                <w:rFonts w:ascii="仿宋" w:hAnsi="仿宋" w:eastAsia="仿宋" w:cs="仿宋"/>
                <w:szCs w:val="21"/>
                <w:lang w:bidi="ar"/>
              </w:rPr>
            </w:pPr>
          </w:p>
        </w:tc>
        <w:tc>
          <w:tcPr>
            <w:tcW w:w="633" w:type="dxa"/>
            <w:shd w:val="clear" w:color="auto" w:fill="DCE6F2"/>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9</w:t>
            </w:r>
          </w:p>
        </w:tc>
        <w:tc>
          <w:tcPr>
            <w:tcW w:w="350" w:type="dxa"/>
            <w:vMerge w:val="continue"/>
            <w:shd w:val="clear" w:color="auto" w:fill="DCE6F2"/>
            <w:vAlign w:val="center"/>
          </w:tcPr>
          <w:p>
            <w:pPr>
              <w:jc w:val="center"/>
              <w:rPr>
                <w:rFonts w:ascii="仿宋" w:hAnsi="仿宋" w:eastAsia="仿宋" w:cs="仿宋"/>
                <w:szCs w:val="21"/>
                <w:lang w:bidi="ar"/>
              </w:rPr>
            </w:pPr>
          </w:p>
        </w:tc>
        <w:tc>
          <w:tcPr>
            <w:tcW w:w="2334"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专项设计二（</w:t>
            </w:r>
            <w:r>
              <w:rPr>
                <w:rFonts w:hint="eastAsia" w:ascii="仿宋" w:hAnsi="仿宋" w:eastAsia="仿宋" w:cs="仿宋"/>
                <w:sz w:val="18"/>
                <w:szCs w:val="18"/>
                <w:lang w:bidi="ar"/>
              </w:rPr>
              <w:t>商业空间</w:t>
            </w:r>
            <w:r>
              <w:rPr>
                <w:rFonts w:hint="eastAsia" w:ascii="仿宋" w:hAnsi="仿宋" w:eastAsia="仿宋" w:cs="仿宋"/>
                <w:szCs w:val="21"/>
                <w:lang w:bidi="ar"/>
              </w:rPr>
              <w:t>）</w:t>
            </w:r>
          </w:p>
        </w:tc>
        <w:tc>
          <w:tcPr>
            <w:tcW w:w="45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5</w:t>
            </w:r>
          </w:p>
        </w:tc>
        <w:tc>
          <w:tcPr>
            <w:tcW w:w="54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c>
          <w:tcPr>
            <w:tcW w:w="84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111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DCE6F2"/>
            <w:vAlign w:val="center"/>
          </w:tcPr>
          <w:p>
            <w:pPr>
              <w:jc w:val="center"/>
              <w:rPr>
                <w:rFonts w:ascii="仿宋" w:hAnsi="仿宋" w:eastAsia="仿宋" w:cs="仿宋"/>
                <w:szCs w:val="21"/>
                <w:lang w:bidi="ar"/>
              </w:rPr>
            </w:pPr>
          </w:p>
        </w:tc>
        <w:tc>
          <w:tcPr>
            <w:tcW w:w="720" w:type="dxa"/>
            <w:shd w:val="clear" w:color="auto" w:fill="DCE6F2"/>
            <w:vAlign w:val="center"/>
          </w:tcPr>
          <w:p>
            <w:pPr>
              <w:jc w:val="center"/>
              <w:rPr>
                <w:rFonts w:ascii="仿宋" w:hAnsi="仿宋" w:eastAsia="仿宋" w:cs="仿宋"/>
                <w:szCs w:val="21"/>
                <w:lang w:bidi="ar"/>
              </w:rPr>
            </w:pPr>
          </w:p>
        </w:tc>
        <w:tc>
          <w:tcPr>
            <w:tcW w:w="688" w:type="dxa"/>
            <w:gridSpan w:val="2"/>
            <w:shd w:val="clear" w:color="auto" w:fill="DCE6F2"/>
            <w:vAlign w:val="center"/>
          </w:tcPr>
          <w:p>
            <w:pPr>
              <w:jc w:val="center"/>
              <w:rPr>
                <w:rFonts w:ascii="仿宋" w:hAnsi="仿宋" w:eastAsia="仿宋" w:cs="仿宋"/>
                <w:szCs w:val="21"/>
                <w:lang w:bidi="ar"/>
              </w:rPr>
            </w:pPr>
          </w:p>
        </w:tc>
        <w:tc>
          <w:tcPr>
            <w:tcW w:w="675"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5*16</w:t>
            </w:r>
          </w:p>
        </w:tc>
        <w:tc>
          <w:tcPr>
            <w:tcW w:w="777" w:type="dxa"/>
            <w:shd w:val="clear" w:color="auto" w:fill="DCE6F2"/>
            <w:vAlign w:val="center"/>
          </w:tcPr>
          <w:p>
            <w:pPr>
              <w:jc w:val="center"/>
              <w:rPr>
                <w:rFonts w:ascii="仿宋" w:hAnsi="仿宋" w:eastAsia="仿宋" w:cs="仿宋"/>
                <w:szCs w:val="21"/>
                <w:lang w:bidi="ar"/>
              </w:rPr>
            </w:pPr>
          </w:p>
        </w:tc>
        <w:tc>
          <w:tcPr>
            <w:tcW w:w="633" w:type="dxa"/>
            <w:shd w:val="clear" w:color="auto" w:fill="DCE6F2"/>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8</w:t>
            </w:r>
          </w:p>
        </w:tc>
        <w:tc>
          <w:tcPr>
            <w:tcW w:w="350" w:type="dxa"/>
            <w:vMerge w:val="restart"/>
            <w:shd w:val="clear" w:color="auto" w:fill="F2DCDC"/>
            <w:vAlign w:val="center"/>
          </w:tcPr>
          <w:p>
            <w:pPr>
              <w:jc w:val="center"/>
              <w:rPr>
                <w:rFonts w:ascii="仿宋" w:hAnsi="仿宋" w:eastAsia="仿宋" w:cs="仿宋"/>
                <w:sz w:val="18"/>
                <w:szCs w:val="18"/>
                <w:lang w:bidi="ar"/>
              </w:rPr>
            </w:pPr>
            <w:r>
              <w:rPr>
                <w:rFonts w:hint="eastAsia" w:ascii="仿宋" w:hAnsi="仿宋" w:eastAsia="仿宋" w:cs="仿宋"/>
                <w:sz w:val="18"/>
                <w:szCs w:val="18"/>
                <w:lang w:bidi="ar"/>
              </w:rPr>
              <w:t>家具</w:t>
            </w:r>
          </w:p>
        </w:tc>
        <w:tc>
          <w:tcPr>
            <w:tcW w:w="2334"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专项设计一（</w:t>
            </w:r>
            <w:r>
              <w:rPr>
                <w:rFonts w:hint="eastAsia" w:ascii="仿宋" w:hAnsi="仿宋" w:eastAsia="仿宋" w:cs="仿宋"/>
                <w:sz w:val="18"/>
                <w:szCs w:val="18"/>
                <w:lang w:bidi="ar"/>
              </w:rPr>
              <w:t>陈设设计</w:t>
            </w:r>
            <w:r>
              <w:rPr>
                <w:rFonts w:hint="eastAsia" w:ascii="仿宋" w:hAnsi="仿宋" w:eastAsia="仿宋" w:cs="仿宋"/>
                <w:szCs w:val="21"/>
                <w:lang w:bidi="ar"/>
              </w:rPr>
              <w:t>）</w:t>
            </w:r>
          </w:p>
        </w:tc>
        <w:tc>
          <w:tcPr>
            <w:tcW w:w="45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111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F2DCDC"/>
            <w:vAlign w:val="center"/>
          </w:tcPr>
          <w:p>
            <w:pPr>
              <w:jc w:val="center"/>
              <w:rPr>
                <w:rFonts w:ascii="仿宋" w:hAnsi="仿宋" w:eastAsia="仿宋" w:cs="仿宋"/>
                <w:szCs w:val="21"/>
                <w:lang w:bidi="ar"/>
              </w:rPr>
            </w:pPr>
          </w:p>
        </w:tc>
        <w:tc>
          <w:tcPr>
            <w:tcW w:w="720" w:type="dxa"/>
            <w:shd w:val="clear" w:color="auto" w:fill="F2DCDC"/>
            <w:vAlign w:val="center"/>
          </w:tcPr>
          <w:p>
            <w:pPr>
              <w:jc w:val="center"/>
              <w:rPr>
                <w:rFonts w:ascii="仿宋" w:hAnsi="仿宋" w:eastAsia="仿宋" w:cs="仿宋"/>
                <w:szCs w:val="21"/>
                <w:lang w:bidi="ar"/>
              </w:rPr>
            </w:pPr>
          </w:p>
        </w:tc>
        <w:tc>
          <w:tcPr>
            <w:tcW w:w="688" w:type="dxa"/>
            <w:gridSpan w:val="2"/>
            <w:shd w:val="clear" w:color="auto" w:fill="F2DCDC"/>
            <w:vAlign w:val="center"/>
          </w:tcPr>
          <w:p>
            <w:pPr>
              <w:jc w:val="center"/>
              <w:rPr>
                <w:rFonts w:ascii="仿宋" w:hAnsi="仿宋" w:eastAsia="仿宋" w:cs="仿宋"/>
                <w:szCs w:val="21"/>
                <w:lang w:bidi="ar"/>
              </w:rPr>
            </w:pPr>
          </w:p>
        </w:tc>
        <w:tc>
          <w:tcPr>
            <w:tcW w:w="675"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777" w:type="dxa"/>
            <w:shd w:val="clear" w:color="auto" w:fill="F2DCDC"/>
            <w:vAlign w:val="center"/>
          </w:tcPr>
          <w:p>
            <w:pPr>
              <w:jc w:val="center"/>
              <w:rPr>
                <w:rFonts w:ascii="仿宋" w:hAnsi="仿宋" w:eastAsia="仿宋" w:cs="仿宋"/>
                <w:szCs w:val="21"/>
                <w:lang w:bidi="ar"/>
              </w:rPr>
            </w:pPr>
          </w:p>
        </w:tc>
        <w:tc>
          <w:tcPr>
            <w:tcW w:w="633" w:type="dxa"/>
            <w:shd w:val="clear" w:color="auto" w:fill="F2DCDC"/>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9</w:t>
            </w:r>
          </w:p>
        </w:tc>
        <w:tc>
          <w:tcPr>
            <w:tcW w:w="350" w:type="dxa"/>
            <w:vMerge w:val="continue"/>
            <w:shd w:val="clear" w:color="auto" w:fill="F2DCDC"/>
            <w:vAlign w:val="center"/>
          </w:tcPr>
          <w:p>
            <w:pPr>
              <w:jc w:val="center"/>
              <w:rPr>
                <w:rFonts w:ascii="仿宋" w:hAnsi="仿宋" w:eastAsia="仿宋" w:cs="仿宋"/>
                <w:sz w:val="18"/>
                <w:szCs w:val="18"/>
                <w:lang w:bidi="ar"/>
              </w:rPr>
            </w:pPr>
          </w:p>
        </w:tc>
        <w:tc>
          <w:tcPr>
            <w:tcW w:w="2334"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专项设计二（</w:t>
            </w:r>
            <w:r>
              <w:rPr>
                <w:rFonts w:hint="eastAsia" w:ascii="仿宋" w:hAnsi="仿宋" w:eastAsia="仿宋" w:cs="仿宋"/>
                <w:sz w:val="18"/>
                <w:szCs w:val="18"/>
                <w:lang w:bidi="ar"/>
              </w:rPr>
              <w:t>定制家具</w:t>
            </w:r>
            <w:r>
              <w:rPr>
                <w:rFonts w:hint="eastAsia" w:ascii="仿宋" w:hAnsi="仿宋" w:eastAsia="仿宋" w:cs="仿宋"/>
                <w:szCs w:val="21"/>
                <w:lang w:bidi="ar"/>
              </w:rPr>
              <w:t>）</w:t>
            </w:r>
          </w:p>
        </w:tc>
        <w:tc>
          <w:tcPr>
            <w:tcW w:w="45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w:t>
            </w:r>
          </w:p>
        </w:tc>
        <w:tc>
          <w:tcPr>
            <w:tcW w:w="54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c>
          <w:tcPr>
            <w:tcW w:w="84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111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F2DCDC"/>
            <w:vAlign w:val="center"/>
          </w:tcPr>
          <w:p>
            <w:pPr>
              <w:jc w:val="center"/>
              <w:rPr>
                <w:rFonts w:ascii="仿宋" w:hAnsi="仿宋" w:eastAsia="仿宋" w:cs="仿宋"/>
                <w:szCs w:val="21"/>
                <w:lang w:bidi="ar"/>
              </w:rPr>
            </w:pPr>
          </w:p>
        </w:tc>
        <w:tc>
          <w:tcPr>
            <w:tcW w:w="720" w:type="dxa"/>
            <w:shd w:val="clear" w:color="auto" w:fill="F2DCDC"/>
            <w:vAlign w:val="center"/>
          </w:tcPr>
          <w:p>
            <w:pPr>
              <w:jc w:val="center"/>
              <w:rPr>
                <w:rFonts w:ascii="仿宋" w:hAnsi="仿宋" w:eastAsia="仿宋" w:cs="仿宋"/>
                <w:szCs w:val="21"/>
                <w:lang w:bidi="ar"/>
              </w:rPr>
            </w:pPr>
          </w:p>
        </w:tc>
        <w:tc>
          <w:tcPr>
            <w:tcW w:w="688" w:type="dxa"/>
            <w:gridSpan w:val="2"/>
            <w:shd w:val="clear" w:color="auto" w:fill="F2DCDC"/>
            <w:vAlign w:val="center"/>
          </w:tcPr>
          <w:p>
            <w:pPr>
              <w:jc w:val="center"/>
              <w:rPr>
                <w:rFonts w:ascii="仿宋" w:hAnsi="仿宋" w:eastAsia="仿宋" w:cs="仿宋"/>
                <w:szCs w:val="21"/>
                <w:lang w:bidi="ar"/>
              </w:rPr>
            </w:pPr>
          </w:p>
        </w:tc>
        <w:tc>
          <w:tcPr>
            <w:tcW w:w="675"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5*16</w:t>
            </w:r>
          </w:p>
        </w:tc>
        <w:tc>
          <w:tcPr>
            <w:tcW w:w="777" w:type="dxa"/>
            <w:shd w:val="clear" w:color="auto" w:fill="F2DCDC"/>
            <w:vAlign w:val="center"/>
          </w:tcPr>
          <w:p>
            <w:pPr>
              <w:jc w:val="center"/>
              <w:rPr>
                <w:rFonts w:ascii="仿宋" w:hAnsi="仿宋" w:eastAsia="仿宋" w:cs="仿宋"/>
                <w:szCs w:val="21"/>
                <w:lang w:bidi="ar"/>
              </w:rPr>
            </w:pPr>
          </w:p>
        </w:tc>
        <w:tc>
          <w:tcPr>
            <w:tcW w:w="633" w:type="dxa"/>
            <w:shd w:val="clear" w:color="auto" w:fill="F2DCDC"/>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8</w:t>
            </w:r>
          </w:p>
        </w:tc>
        <w:tc>
          <w:tcPr>
            <w:tcW w:w="350" w:type="dxa"/>
            <w:vMerge w:val="restart"/>
            <w:shd w:val="clear" w:color="auto" w:fill="EBF1DE"/>
            <w:vAlign w:val="center"/>
          </w:tcPr>
          <w:p>
            <w:pPr>
              <w:jc w:val="center"/>
              <w:rPr>
                <w:rFonts w:ascii="仿宋" w:hAnsi="仿宋" w:eastAsia="仿宋" w:cs="仿宋"/>
                <w:sz w:val="18"/>
                <w:szCs w:val="18"/>
                <w:lang w:bidi="ar"/>
              </w:rPr>
            </w:pPr>
            <w:r>
              <w:rPr>
                <w:rFonts w:hint="eastAsia" w:ascii="仿宋" w:hAnsi="仿宋" w:eastAsia="仿宋" w:cs="仿宋"/>
                <w:sz w:val="18"/>
                <w:szCs w:val="18"/>
                <w:lang w:bidi="ar"/>
              </w:rPr>
              <w:t>展示</w:t>
            </w:r>
          </w:p>
        </w:tc>
        <w:tc>
          <w:tcPr>
            <w:tcW w:w="2334"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专项设计一（</w:t>
            </w:r>
            <w:r>
              <w:rPr>
                <w:rFonts w:hint="eastAsia" w:ascii="仿宋" w:hAnsi="仿宋" w:eastAsia="仿宋" w:cs="仿宋"/>
                <w:sz w:val="18"/>
                <w:szCs w:val="18"/>
                <w:lang w:bidi="ar"/>
              </w:rPr>
              <w:t>专卖展示</w:t>
            </w:r>
            <w:r>
              <w:rPr>
                <w:rFonts w:hint="eastAsia" w:ascii="仿宋" w:hAnsi="仿宋" w:eastAsia="仿宋" w:cs="仿宋"/>
                <w:szCs w:val="21"/>
                <w:lang w:bidi="ar"/>
              </w:rPr>
              <w:t>）</w:t>
            </w:r>
          </w:p>
        </w:tc>
        <w:tc>
          <w:tcPr>
            <w:tcW w:w="45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111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EBF1DE"/>
            <w:vAlign w:val="center"/>
          </w:tcPr>
          <w:p>
            <w:pPr>
              <w:jc w:val="center"/>
              <w:rPr>
                <w:rFonts w:ascii="仿宋" w:hAnsi="仿宋" w:eastAsia="仿宋" w:cs="仿宋"/>
                <w:szCs w:val="21"/>
                <w:lang w:bidi="ar"/>
              </w:rPr>
            </w:pPr>
          </w:p>
        </w:tc>
        <w:tc>
          <w:tcPr>
            <w:tcW w:w="720" w:type="dxa"/>
            <w:shd w:val="clear" w:color="auto" w:fill="EBF1DE"/>
            <w:vAlign w:val="center"/>
          </w:tcPr>
          <w:p>
            <w:pPr>
              <w:jc w:val="center"/>
              <w:rPr>
                <w:rFonts w:ascii="仿宋" w:hAnsi="仿宋" w:eastAsia="仿宋" w:cs="仿宋"/>
                <w:szCs w:val="21"/>
                <w:lang w:bidi="ar"/>
              </w:rPr>
            </w:pPr>
          </w:p>
        </w:tc>
        <w:tc>
          <w:tcPr>
            <w:tcW w:w="688" w:type="dxa"/>
            <w:gridSpan w:val="2"/>
            <w:shd w:val="clear" w:color="auto" w:fill="EBF1DE"/>
            <w:vAlign w:val="center"/>
          </w:tcPr>
          <w:p>
            <w:pPr>
              <w:jc w:val="center"/>
              <w:rPr>
                <w:rFonts w:ascii="仿宋" w:hAnsi="仿宋" w:eastAsia="仿宋" w:cs="仿宋"/>
                <w:szCs w:val="21"/>
                <w:lang w:bidi="ar"/>
              </w:rPr>
            </w:pPr>
          </w:p>
        </w:tc>
        <w:tc>
          <w:tcPr>
            <w:tcW w:w="675"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777" w:type="dxa"/>
            <w:shd w:val="clear" w:color="auto" w:fill="EBF1DE"/>
            <w:vAlign w:val="center"/>
          </w:tcPr>
          <w:p>
            <w:pPr>
              <w:jc w:val="center"/>
              <w:rPr>
                <w:rFonts w:ascii="仿宋" w:hAnsi="仿宋" w:eastAsia="仿宋" w:cs="仿宋"/>
                <w:szCs w:val="21"/>
                <w:lang w:bidi="ar"/>
              </w:rPr>
            </w:pPr>
          </w:p>
        </w:tc>
        <w:tc>
          <w:tcPr>
            <w:tcW w:w="633" w:type="dxa"/>
            <w:shd w:val="clear" w:color="auto" w:fill="EBF1DE"/>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9</w:t>
            </w:r>
          </w:p>
        </w:tc>
        <w:tc>
          <w:tcPr>
            <w:tcW w:w="350" w:type="dxa"/>
            <w:vMerge w:val="continue"/>
            <w:shd w:val="clear" w:color="auto" w:fill="EBF1DE"/>
            <w:vAlign w:val="center"/>
          </w:tcPr>
          <w:p>
            <w:pPr>
              <w:jc w:val="center"/>
              <w:rPr>
                <w:rFonts w:ascii="仿宋" w:hAnsi="仿宋" w:eastAsia="仿宋" w:cs="仿宋"/>
                <w:szCs w:val="21"/>
                <w:lang w:bidi="ar"/>
              </w:rPr>
            </w:pPr>
          </w:p>
        </w:tc>
        <w:tc>
          <w:tcPr>
            <w:tcW w:w="2334"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专项设计二（</w:t>
            </w:r>
            <w:r>
              <w:rPr>
                <w:rFonts w:hint="eastAsia" w:ascii="仿宋" w:hAnsi="仿宋" w:eastAsia="仿宋" w:cs="仿宋"/>
                <w:sz w:val="18"/>
                <w:szCs w:val="18"/>
                <w:lang w:bidi="ar"/>
              </w:rPr>
              <w:t>会展设计</w:t>
            </w:r>
            <w:r>
              <w:rPr>
                <w:rFonts w:hint="eastAsia" w:ascii="仿宋" w:hAnsi="仿宋" w:eastAsia="仿宋" w:cs="仿宋"/>
                <w:szCs w:val="21"/>
                <w:lang w:bidi="ar"/>
              </w:rPr>
              <w:t>）</w:t>
            </w:r>
          </w:p>
        </w:tc>
        <w:tc>
          <w:tcPr>
            <w:tcW w:w="45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5</w:t>
            </w:r>
          </w:p>
        </w:tc>
        <w:tc>
          <w:tcPr>
            <w:tcW w:w="54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c>
          <w:tcPr>
            <w:tcW w:w="84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111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EBF1DE"/>
            <w:vAlign w:val="center"/>
          </w:tcPr>
          <w:p>
            <w:pPr>
              <w:jc w:val="center"/>
              <w:rPr>
                <w:rFonts w:ascii="仿宋" w:hAnsi="仿宋" w:eastAsia="仿宋" w:cs="仿宋"/>
                <w:szCs w:val="21"/>
                <w:lang w:bidi="ar"/>
              </w:rPr>
            </w:pPr>
          </w:p>
        </w:tc>
        <w:tc>
          <w:tcPr>
            <w:tcW w:w="720" w:type="dxa"/>
            <w:shd w:val="clear" w:color="auto" w:fill="EBF1DE"/>
            <w:vAlign w:val="center"/>
          </w:tcPr>
          <w:p>
            <w:pPr>
              <w:jc w:val="center"/>
              <w:rPr>
                <w:rFonts w:ascii="仿宋" w:hAnsi="仿宋" w:eastAsia="仿宋" w:cs="仿宋"/>
                <w:szCs w:val="21"/>
                <w:lang w:bidi="ar"/>
              </w:rPr>
            </w:pPr>
          </w:p>
        </w:tc>
        <w:tc>
          <w:tcPr>
            <w:tcW w:w="688" w:type="dxa"/>
            <w:gridSpan w:val="2"/>
            <w:shd w:val="clear" w:color="auto" w:fill="EBF1DE"/>
            <w:vAlign w:val="center"/>
          </w:tcPr>
          <w:p>
            <w:pPr>
              <w:jc w:val="center"/>
              <w:rPr>
                <w:rFonts w:ascii="仿宋" w:hAnsi="仿宋" w:eastAsia="仿宋" w:cs="仿宋"/>
                <w:szCs w:val="21"/>
                <w:lang w:bidi="ar"/>
              </w:rPr>
            </w:pPr>
          </w:p>
        </w:tc>
        <w:tc>
          <w:tcPr>
            <w:tcW w:w="675"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5*16</w:t>
            </w:r>
          </w:p>
        </w:tc>
        <w:tc>
          <w:tcPr>
            <w:tcW w:w="777" w:type="dxa"/>
            <w:shd w:val="clear" w:color="auto" w:fill="EBF1DE"/>
            <w:vAlign w:val="center"/>
          </w:tcPr>
          <w:p>
            <w:pPr>
              <w:jc w:val="center"/>
              <w:rPr>
                <w:rFonts w:ascii="仿宋" w:hAnsi="仿宋" w:eastAsia="仿宋" w:cs="仿宋"/>
                <w:szCs w:val="21"/>
                <w:lang w:bidi="ar"/>
              </w:rPr>
            </w:pPr>
          </w:p>
        </w:tc>
        <w:tc>
          <w:tcPr>
            <w:tcW w:w="633" w:type="dxa"/>
            <w:shd w:val="clear" w:color="auto" w:fill="EBF1DE"/>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11546" w:type="dxa"/>
            <w:gridSpan w:val="23"/>
            <w:vAlign w:val="center"/>
          </w:tcPr>
          <w:p>
            <w:pPr>
              <w:jc w:val="left"/>
              <w:rPr>
                <w:rFonts w:ascii="仿宋" w:hAnsi="仿宋" w:eastAsia="仿宋" w:cs="仿宋"/>
                <w:szCs w:val="21"/>
                <w:lang w:bidi="ar"/>
              </w:rPr>
            </w:pPr>
            <w:r>
              <w:rPr>
                <w:rFonts w:hint="eastAsia" w:ascii="仿宋" w:hAnsi="仿宋" w:eastAsia="仿宋" w:cs="仿宋"/>
                <w:szCs w:val="21"/>
                <w:lang w:bidi="ar"/>
              </w:rPr>
              <w:t>备注：专业必修课必须满39学分。        624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restart"/>
            <w:shd w:val="clear" w:color="auto" w:fill="auto"/>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专业限定选修课</w:t>
            </w:r>
          </w:p>
        </w:tc>
        <w:tc>
          <w:tcPr>
            <w:tcW w:w="482" w:type="dxa"/>
            <w:gridSpan w:val="3"/>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c>
          <w:tcPr>
            <w:tcW w:w="350" w:type="dxa"/>
            <w:vMerge w:val="restart"/>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空间</w:t>
            </w:r>
          </w:p>
        </w:tc>
        <w:tc>
          <w:tcPr>
            <w:tcW w:w="2334"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计算机辅助设计二</w:t>
            </w:r>
          </w:p>
        </w:tc>
        <w:tc>
          <w:tcPr>
            <w:tcW w:w="45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20</w:t>
            </w:r>
          </w:p>
        </w:tc>
        <w:tc>
          <w:tcPr>
            <w:tcW w:w="75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44</w:t>
            </w:r>
          </w:p>
        </w:tc>
        <w:tc>
          <w:tcPr>
            <w:tcW w:w="111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DCE6F2"/>
            <w:vAlign w:val="center"/>
          </w:tcPr>
          <w:p>
            <w:pPr>
              <w:jc w:val="center"/>
              <w:rPr>
                <w:rFonts w:ascii="仿宋" w:hAnsi="仿宋" w:eastAsia="仿宋" w:cs="仿宋"/>
                <w:szCs w:val="21"/>
                <w:lang w:bidi="ar"/>
              </w:rPr>
            </w:pPr>
          </w:p>
        </w:tc>
        <w:tc>
          <w:tcPr>
            <w:tcW w:w="720" w:type="dxa"/>
            <w:shd w:val="clear" w:color="auto" w:fill="DCE6F2"/>
            <w:vAlign w:val="center"/>
          </w:tcPr>
          <w:p>
            <w:pPr>
              <w:jc w:val="center"/>
              <w:rPr>
                <w:rFonts w:ascii="仿宋" w:hAnsi="仿宋" w:eastAsia="仿宋" w:cs="仿宋"/>
                <w:szCs w:val="21"/>
                <w:lang w:bidi="ar"/>
              </w:rPr>
            </w:pPr>
          </w:p>
        </w:tc>
        <w:tc>
          <w:tcPr>
            <w:tcW w:w="688"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675" w:type="dxa"/>
            <w:gridSpan w:val="2"/>
            <w:shd w:val="clear" w:color="auto" w:fill="DCE6F2"/>
            <w:vAlign w:val="center"/>
          </w:tcPr>
          <w:p>
            <w:pPr>
              <w:jc w:val="center"/>
              <w:rPr>
                <w:rFonts w:ascii="仿宋" w:hAnsi="仿宋" w:eastAsia="仿宋" w:cs="仿宋"/>
                <w:szCs w:val="21"/>
                <w:lang w:bidi="ar"/>
              </w:rPr>
            </w:pPr>
          </w:p>
        </w:tc>
        <w:tc>
          <w:tcPr>
            <w:tcW w:w="777" w:type="dxa"/>
            <w:shd w:val="clear" w:color="auto" w:fill="DCE6F2"/>
            <w:vAlign w:val="center"/>
          </w:tcPr>
          <w:p>
            <w:pPr>
              <w:jc w:val="center"/>
              <w:rPr>
                <w:rFonts w:ascii="仿宋" w:hAnsi="仿宋" w:eastAsia="仿宋" w:cs="仿宋"/>
                <w:szCs w:val="21"/>
                <w:lang w:bidi="ar"/>
              </w:rPr>
            </w:pPr>
          </w:p>
        </w:tc>
        <w:tc>
          <w:tcPr>
            <w:tcW w:w="633" w:type="dxa"/>
            <w:shd w:val="clear" w:color="auto" w:fill="DCE6F2"/>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11</w:t>
            </w:r>
          </w:p>
        </w:tc>
        <w:tc>
          <w:tcPr>
            <w:tcW w:w="350" w:type="dxa"/>
            <w:vMerge w:val="continue"/>
            <w:shd w:val="clear" w:color="auto" w:fill="DCE6F2"/>
            <w:vAlign w:val="center"/>
          </w:tcPr>
          <w:p>
            <w:pPr>
              <w:jc w:val="center"/>
              <w:rPr>
                <w:rFonts w:ascii="仿宋" w:hAnsi="仿宋" w:eastAsia="仿宋" w:cs="仿宋"/>
                <w:szCs w:val="21"/>
                <w:lang w:bidi="ar"/>
              </w:rPr>
            </w:pPr>
          </w:p>
        </w:tc>
        <w:tc>
          <w:tcPr>
            <w:tcW w:w="2334"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材料</w:t>
            </w:r>
            <w:r>
              <w:rPr>
                <w:rFonts w:ascii="仿宋" w:hAnsi="仿宋" w:eastAsia="仿宋" w:cs="仿宋"/>
                <w:szCs w:val="21"/>
                <w:lang w:bidi="ar"/>
              </w:rPr>
              <w:t>与</w:t>
            </w:r>
            <w:r>
              <w:rPr>
                <w:rFonts w:hint="eastAsia" w:ascii="仿宋" w:hAnsi="仿宋" w:eastAsia="仿宋" w:cs="仿宋"/>
                <w:szCs w:val="21"/>
                <w:lang w:bidi="ar"/>
              </w:rPr>
              <w:t>工艺</w:t>
            </w:r>
          </w:p>
        </w:tc>
        <w:tc>
          <w:tcPr>
            <w:tcW w:w="45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DCE6F2"/>
            <w:vAlign w:val="center"/>
          </w:tcPr>
          <w:p>
            <w:pPr>
              <w:jc w:val="center"/>
              <w:rPr>
                <w:rFonts w:ascii="仿宋" w:hAnsi="仿宋" w:eastAsia="仿宋" w:cs="仿宋"/>
                <w:szCs w:val="21"/>
                <w:lang w:bidi="ar"/>
              </w:rPr>
            </w:pPr>
            <w:r>
              <w:rPr>
                <w:rFonts w:ascii="仿宋" w:hAnsi="仿宋" w:eastAsia="仿宋" w:cs="仿宋"/>
                <w:szCs w:val="21"/>
                <w:lang w:bidi="ar"/>
              </w:rPr>
              <w:t>4</w:t>
            </w:r>
          </w:p>
        </w:tc>
        <w:tc>
          <w:tcPr>
            <w:tcW w:w="54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20</w:t>
            </w:r>
          </w:p>
        </w:tc>
        <w:tc>
          <w:tcPr>
            <w:tcW w:w="75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44</w:t>
            </w:r>
          </w:p>
        </w:tc>
        <w:tc>
          <w:tcPr>
            <w:tcW w:w="111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DCE6F2"/>
            <w:vAlign w:val="center"/>
          </w:tcPr>
          <w:p>
            <w:pPr>
              <w:jc w:val="center"/>
              <w:rPr>
                <w:rFonts w:ascii="仿宋" w:hAnsi="仿宋" w:eastAsia="仿宋" w:cs="仿宋"/>
                <w:szCs w:val="21"/>
                <w:lang w:bidi="ar"/>
              </w:rPr>
            </w:pPr>
          </w:p>
        </w:tc>
        <w:tc>
          <w:tcPr>
            <w:tcW w:w="720" w:type="dxa"/>
            <w:shd w:val="clear" w:color="auto" w:fill="DCE6F2"/>
            <w:vAlign w:val="center"/>
          </w:tcPr>
          <w:p>
            <w:pPr>
              <w:jc w:val="center"/>
              <w:rPr>
                <w:rFonts w:ascii="仿宋" w:hAnsi="仿宋" w:eastAsia="仿宋" w:cs="仿宋"/>
                <w:szCs w:val="21"/>
                <w:lang w:bidi="ar"/>
              </w:rPr>
            </w:pPr>
          </w:p>
        </w:tc>
        <w:tc>
          <w:tcPr>
            <w:tcW w:w="688"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675" w:type="dxa"/>
            <w:gridSpan w:val="2"/>
            <w:shd w:val="clear" w:color="auto" w:fill="DCE6F2"/>
            <w:vAlign w:val="center"/>
          </w:tcPr>
          <w:p>
            <w:pPr>
              <w:jc w:val="center"/>
              <w:rPr>
                <w:rFonts w:ascii="仿宋" w:hAnsi="仿宋" w:eastAsia="仿宋" w:cs="仿宋"/>
                <w:szCs w:val="21"/>
                <w:lang w:bidi="ar"/>
              </w:rPr>
            </w:pPr>
          </w:p>
        </w:tc>
        <w:tc>
          <w:tcPr>
            <w:tcW w:w="777" w:type="dxa"/>
            <w:shd w:val="clear" w:color="auto" w:fill="DCE6F2"/>
            <w:vAlign w:val="center"/>
          </w:tcPr>
          <w:p>
            <w:pPr>
              <w:jc w:val="center"/>
              <w:rPr>
                <w:rFonts w:ascii="仿宋" w:hAnsi="仿宋" w:eastAsia="仿宋" w:cs="仿宋"/>
                <w:szCs w:val="21"/>
                <w:lang w:bidi="ar"/>
              </w:rPr>
            </w:pPr>
          </w:p>
        </w:tc>
        <w:tc>
          <w:tcPr>
            <w:tcW w:w="633" w:type="dxa"/>
            <w:shd w:val="clear" w:color="auto" w:fill="DCE6F2"/>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12</w:t>
            </w:r>
          </w:p>
        </w:tc>
        <w:tc>
          <w:tcPr>
            <w:tcW w:w="350" w:type="dxa"/>
            <w:vMerge w:val="continue"/>
            <w:shd w:val="clear" w:color="auto" w:fill="DCE6F2"/>
            <w:vAlign w:val="center"/>
          </w:tcPr>
          <w:p>
            <w:pPr>
              <w:jc w:val="center"/>
              <w:rPr>
                <w:rFonts w:ascii="仿宋" w:hAnsi="仿宋" w:eastAsia="仿宋" w:cs="仿宋"/>
                <w:szCs w:val="21"/>
                <w:lang w:bidi="ar"/>
              </w:rPr>
            </w:pPr>
          </w:p>
        </w:tc>
        <w:tc>
          <w:tcPr>
            <w:tcW w:w="2334"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居住</w:t>
            </w:r>
            <w:r>
              <w:rPr>
                <w:rFonts w:ascii="仿宋" w:hAnsi="仿宋" w:eastAsia="仿宋" w:cs="仿宋"/>
                <w:szCs w:val="21"/>
                <w:lang w:bidi="ar"/>
              </w:rPr>
              <w:t>空间设计</w:t>
            </w:r>
          </w:p>
        </w:tc>
        <w:tc>
          <w:tcPr>
            <w:tcW w:w="45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6</w:t>
            </w:r>
          </w:p>
        </w:tc>
        <w:tc>
          <w:tcPr>
            <w:tcW w:w="54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96</w:t>
            </w:r>
          </w:p>
        </w:tc>
        <w:tc>
          <w:tcPr>
            <w:tcW w:w="84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24</w:t>
            </w:r>
          </w:p>
        </w:tc>
        <w:tc>
          <w:tcPr>
            <w:tcW w:w="75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72</w:t>
            </w:r>
          </w:p>
        </w:tc>
        <w:tc>
          <w:tcPr>
            <w:tcW w:w="111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DCE6F2"/>
            <w:vAlign w:val="center"/>
          </w:tcPr>
          <w:p>
            <w:pPr>
              <w:jc w:val="center"/>
              <w:rPr>
                <w:rFonts w:ascii="仿宋" w:hAnsi="仿宋" w:eastAsia="仿宋" w:cs="仿宋"/>
                <w:szCs w:val="21"/>
                <w:lang w:bidi="ar"/>
              </w:rPr>
            </w:pPr>
          </w:p>
        </w:tc>
        <w:tc>
          <w:tcPr>
            <w:tcW w:w="720" w:type="dxa"/>
            <w:shd w:val="clear" w:color="auto" w:fill="DCE6F2"/>
            <w:vAlign w:val="center"/>
          </w:tcPr>
          <w:p>
            <w:pPr>
              <w:jc w:val="center"/>
              <w:rPr>
                <w:rFonts w:ascii="仿宋" w:hAnsi="仿宋" w:eastAsia="仿宋" w:cs="仿宋"/>
                <w:szCs w:val="21"/>
                <w:lang w:bidi="ar"/>
              </w:rPr>
            </w:pPr>
          </w:p>
        </w:tc>
        <w:tc>
          <w:tcPr>
            <w:tcW w:w="688"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6*16</w:t>
            </w:r>
          </w:p>
        </w:tc>
        <w:tc>
          <w:tcPr>
            <w:tcW w:w="675" w:type="dxa"/>
            <w:gridSpan w:val="2"/>
            <w:shd w:val="clear" w:color="auto" w:fill="DCE6F2"/>
            <w:vAlign w:val="center"/>
          </w:tcPr>
          <w:p>
            <w:pPr>
              <w:jc w:val="center"/>
              <w:rPr>
                <w:rFonts w:ascii="仿宋" w:hAnsi="仿宋" w:eastAsia="仿宋" w:cs="仿宋"/>
                <w:szCs w:val="21"/>
                <w:lang w:bidi="ar"/>
              </w:rPr>
            </w:pPr>
          </w:p>
        </w:tc>
        <w:tc>
          <w:tcPr>
            <w:tcW w:w="777" w:type="dxa"/>
            <w:shd w:val="clear" w:color="auto" w:fill="DCE6F2"/>
            <w:vAlign w:val="center"/>
          </w:tcPr>
          <w:p>
            <w:pPr>
              <w:jc w:val="center"/>
              <w:rPr>
                <w:rFonts w:ascii="仿宋" w:hAnsi="仿宋" w:eastAsia="仿宋" w:cs="仿宋"/>
                <w:szCs w:val="21"/>
                <w:lang w:bidi="ar"/>
              </w:rPr>
            </w:pPr>
          </w:p>
        </w:tc>
        <w:tc>
          <w:tcPr>
            <w:tcW w:w="633" w:type="dxa"/>
            <w:shd w:val="clear" w:color="auto" w:fill="DCE6F2"/>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13</w:t>
            </w:r>
          </w:p>
        </w:tc>
        <w:tc>
          <w:tcPr>
            <w:tcW w:w="350" w:type="dxa"/>
            <w:vMerge w:val="continue"/>
            <w:shd w:val="clear" w:color="auto" w:fill="DCE6F2"/>
            <w:vAlign w:val="center"/>
          </w:tcPr>
          <w:p>
            <w:pPr>
              <w:jc w:val="center"/>
              <w:rPr>
                <w:rFonts w:ascii="仿宋" w:hAnsi="仿宋" w:eastAsia="仿宋" w:cs="仿宋"/>
                <w:szCs w:val="21"/>
                <w:lang w:bidi="ar"/>
              </w:rPr>
            </w:pPr>
          </w:p>
        </w:tc>
        <w:tc>
          <w:tcPr>
            <w:tcW w:w="2334"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室内软装设计</w:t>
            </w:r>
          </w:p>
        </w:tc>
        <w:tc>
          <w:tcPr>
            <w:tcW w:w="45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14</w:t>
            </w:r>
          </w:p>
        </w:tc>
        <w:tc>
          <w:tcPr>
            <w:tcW w:w="75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50</w:t>
            </w:r>
          </w:p>
        </w:tc>
        <w:tc>
          <w:tcPr>
            <w:tcW w:w="111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DCE6F2"/>
            <w:vAlign w:val="center"/>
          </w:tcPr>
          <w:p>
            <w:pPr>
              <w:jc w:val="center"/>
              <w:rPr>
                <w:rFonts w:ascii="仿宋" w:hAnsi="仿宋" w:eastAsia="仿宋" w:cs="仿宋"/>
                <w:szCs w:val="21"/>
                <w:lang w:bidi="ar"/>
              </w:rPr>
            </w:pPr>
          </w:p>
        </w:tc>
        <w:tc>
          <w:tcPr>
            <w:tcW w:w="720" w:type="dxa"/>
            <w:shd w:val="clear" w:color="auto" w:fill="DCE6F2"/>
            <w:vAlign w:val="center"/>
          </w:tcPr>
          <w:p>
            <w:pPr>
              <w:jc w:val="center"/>
              <w:rPr>
                <w:rFonts w:ascii="仿宋" w:hAnsi="仿宋" w:eastAsia="仿宋" w:cs="仿宋"/>
                <w:szCs w:val="21"/>
                <w:lang w:bidi="ar"/>
              </w:rPr>
            </w:pPr>
          </w:p>
        </w:tc>
        <w:tc>
          <w:tcPr>
            <w:tcW w:w="688" w:type="dxa"/>
            <w:gridSpan w:val="2"/>
            <w:shd w:val="clear" w:color="auto" w:fill="DCE6F2"/>
            <w:vAlign w:val="center"/>
          </w:tcPr>
          <w:p>
            <w:pPr>
              <w:jc w:val="center"/>
              <w:rPr>
                <w:rFonts w:ascii="仿宋" w:hAnsi="仿宋" w:eastAsia="仿宋" w:cs="仿宋"/>
                <w:szCs w:val="21"/>
                <w:lang w:bidi="ar"/>
              </w:rPr>
            </w:pPr>
          </w:p>
        </w:tc>
        <w:tc>
          <w:tcPr>
            <w:tcW w:w="675"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777" w:type="dxa"/>
            <w:shd w:val="clear" w:color="auto" w:fill="DCE6F2"/>
            <w:vAlign w:val="center"/>
          </w:tcPr>
          <w:p>
            <w:pPr>
              <w:jc w:val="center"/>
              <w:rPr>
                <w:rFonts w:ascii="仿宋" w:hAnsi="仿宋" w:eastAsia="仿宋" w:cs="仿宋"/>
                <w:szCs w:val="21"/>
                <w:lang w:bidi="ar"/>
              </w:rPr>
            </w:pPr>
          </w:p>
        </w:tc>
        <w:tc>
          <w:tcPr>
            <w:tcW w:w="633" w:type="dxa"/>
            <w:shd w:val="clear" w:color="auto" w:fill="DCE6F2"/>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14</w:t>
            </w:r>
          </w:p>
        </w:tc>
        <w:tc>
          <w:tcPr>
            <w:tcW w:w="350" w:type="dxa"/>
            <w:vMerge w:val="continue"/>
            <w:shd w:val="clear" w:color="auto" w:fill="DCE6F2"/>
            <w:vAlign w:val="center"/>
          </w:tcPr>
          <w:p>
            <w:pPr>
              <w:jc w:val="center"/>
              <w:rPr>
                <w:rFonts w:ascii="仿宋" w:hAnsi="仿宋" w:eastAsia="仿宋" w:cs="仿宋"/>
                <w:szCs w:val="21"/>
                <w:lang w:bidi="ar"/>
              </w:rPr>
            </w:pPr>
          </w:p>
        </w:tc>
        <w:tc>
          <w:tcPr>
            <w:tcW w:w="2334"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综合设计</w:t>
            </w:r>
          </w:p>
        </w:tc>
        <w:tc>
          <w:tcPr>
            <w:tcW w:w="45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c>
          <w:tcPr>
            <w:tcW w:w="54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160</w:t>
            </w:r>
          </w:p>
        </w:tc>
        <w:tc>
          <w:tcPr>
            <w:tcW w:w="84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750"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112</w:t>
            </w:r>
          </w:p>
        </w:tc>
        <w:tc>
          <w:tcPr>
            <w:tcW w:w="1110" w:type="dxa"/>
            <w:gridSpan w:val="2"/>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DCE6F2"/>
            <w:vAlign w:val="center"/>
          </w:tcPr>
          <w:p>
            <w:pPr>
              <w:jc w:val="center"/>
              <w:rPr>
                <w:rFonts w:ascii="仿宋" w:hAnsi="仿宋" w:eastAsia="仿宋" w:cs="仿宋"/>
                <w:szCs w:val="21"/>
                <w:lang w:bidi="ar"/>
              </w:rPr>
            </w:pPr>
          </w:p>
        </w:tc>
        <w:tc>
          <w:tcPr>
            <w:tcW w:w="720" w:type="dxa"/>
            <w:shd w:val="clear" w:color="auto" w:fill="DCE6F2"/>
            <w:vAlign w:val="center"/>
          </w:tcPr>
          <w:p>
            <w:pPr>
              <w:jc w:val="center"/>
              <w:rPr>
                <w:rFonts w:ascii="仿宋" w:hAnsi="仿宋" w:eastAsia="仿宋" w:cs="仿宋"/>
                <w:szCs w:val="21"/>
                <w:lang w:bidi="ar"/>
              </w:rPr>
            </w:pPr>
          </w:p>
        </w:tc>
        <w:tc>
          <w:tcPr>
            <w:tcW w:w="688" w:type="dxa"/>
            <w:gridSpan w:val="2"/>
            <w:shd w:val="clear" w:color="auto" w:fill="DCE6F2"/>
            <w:vAlign w:val="center"/>
          </w:tcPr>
          <w:p>
            <w:pPr>
              <w:jc w:val="center"/>
              <w:rPr>
                <w:rFonts w:ascii="仿宋" w:hAnsi="仿宋" w:eastAsia="仿宋" w:cs="仿宋"/>
                <w:szCs w:val="21"/>
                <w:lang w:bidi="ar"/>
              </w:rPr>
            </w:pPr>
          </w:p>
        </w:tc>
        <w:tc>
          <w:tcPr>
            <w:tcW w:w="675" w:type="dxa"/>
            <w:gridSpan w:val="2"/>
            <w:shd w:val="clear" w:color="auto" w:fill="DCE6F2"/>
            <w:vAlign w:val="center"/>
          </w:tcPr>
          <w:p>
            <w:pPr>
              <w:jc w:val="center"/>
              <w:rPr>
                <w:rFonts w:ascii="仿宋" w:hAnsi="仿宋" w:eastAsia="仿宋" w:cs="仿宋"/>
                <w:szCs w:val="21"/>
                <w:lang w:bidi="ar"/>
              </w:rPr>
            </w:pPr>
          </w:p>
        </w:tc>
        <w:tc>
          <w:tcPr>
            <w:tcW w:w="777" w:type="dxa"/>
            <w:shd w:val="clear" w:color="auto" w:fill="DCE6F2"/>
            <w:vAlign w:val="center"/>
          </w:tcPr>
          <w:p>
            <w:pPr>
              <w:jc w:val="center"/>
              <w:rPr>
                <w:rFonts w:ascii="仿宋" w:hAnsi="仿宋" w:eastAsia="仿宋" w:cs="仿宋"/>
                <w:szCs w:val="21"/>
                <w:lang w:bidi="ar"/>
              </w:rPr>
            </w:pPr>
            <w:r>
              <w:rPr>
                <w:rFonts w:hint="eastAsia" w:ascii="仿宋" w:hAnsi="仿宋" w:eastAsia="仿宋" w:cs="仿宋"/>
                <w:szCs w:val="21"/>
                <w:lang w:bidi="ar"/>
              </w:rPr>
              <w:t>10*16</w:t>
            </w:r>
          </w:p>
        </w:tc>
        <w:tc>
          <w:tcPr>
            <w:tcW w:w="633" w:type="dxa"/>
            <w:shd w:val="clear" w:color="auto" w:fill="DCE6F2"/>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c>
          <w:tcPr>
            <w:tcW w:w="350" w:type="dxa"/>
            <w:vMerge w:val="restart"/>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家具</w:t>
            </w:r>
          </w:p>
        </w:tc>
        <w:tc>
          <w:tcPr>
            <w:tcW w:w="2334"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计算机辅助设计二</w:t>
            </w:r>
          </w:p>
        </w:tc>
        <w:tc>
          <w:tcPr>
            <w:tcW w:w="45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20</w:t>
            </w:r>
          </w:p>
        </w:tc>
        <w:tc>
          <w:tcPr>
            <w:tcW w:w="75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44</w:t>
            </w:r>
          </w:p>
        </w:tc>
        <w:tc>
          <w:tcPr>
            <w:tcW w:w="111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F2DCDC"/>
            <w:vAlign w:val="center"/>
          </w:tcPr>
          <w:p>
            <w:pPr>
              <w:jc w:val="center"/>
              <w:rPr>
                <w:rFonts w:ascii="仿宋" w:hAnsi="仿宋" w:eastAsia="仿宋" w:cs="仿宋"/>
                <w:szCs w:val="21"/>
                <w:lang w:bidi="ar"/>
              </w:rPr>
            </w:pPr>
          </w:p>
        </w:tc>
        <w:tc>
          <w:tcPr>
            <w:tcW w:w="720" w:type="dxa"/>
            <w:shd w:val="clear" w:color="auto" w:fill="F2DCDC"/>
            <w:vAlign w:val="center"/>
          </w:tcPr>
          <w:p>
            <w:pPr>
              <w:jc w:val="center"/>
              <w:rPr>
                <w:rFonts w:ascii="仿宋" w:hAnsi="仿宋" w:eastAsia="仿宋" w:cs="仿宋"/>
                <w:szCs w:val="21"/>
                <w:lang w:bidi="ar"/>
              </w:rPr>
            </w:pPr>
          </w:p>
        </w:tc>
        <w:tc>
          <w:tcPr>
            <w:tcW w:w="688"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675" w:type="dxa"/>
            <w:gridSpan w:val="2"/>
            <w:shd w:val="clear" w:color="auto" w:fill="F2DCDC"/>
            <w:vAlign w:val="center"/>
          </w:tcPr>
          <w:p>
            <w:pPr>
              <w:jc w:val="center"/>
              <w:rPr>
                <w:rFonts w:ascii="仿宋" w:hAnsi="仿宋" w:eastAsia="仿宋" w:cs="仿宋"/>
                <w:szCs w:val="21"/>
                <w:lang w:bidi="ar"/>
              </w:rPr>
            </w:pPr>
          </w:p>
        </w:tc>
        <w:tc>
          <w:tcPr>
            <w:tcW w:w="777" w:type="dxa"/>
            <w:shd w:val="clear" w:color="auto" w:fill="F2DCDC"/>
            <w:vAlign w:val="center"/>
          </w:tcPr>
          <w:p>
            <w:pPr>
              <w:jc w:val="center"/>
              <w:rPr>
                <w:rFonts w:ascii="仿宋" w:hAnsi="仿宋" w:eastAsia="仿宋" w:cs="仿宋"/>
                <w:szCs w:val="21"/>
                <w:lang w:bidi="ar"/>
              </w:rPr>
            </w:pPr>
          </w:p>
        </w:tc>
        <w:tc>
          <w:tcPr>
            <w:tcW w:w="633" w:type="dxa"/>
            <w:shd w:val="clear" w:color="auto" w:fill="F2DCDC"/>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11</w:t>
            </w:r>
          </w:p>
        </w:tc>
        <w:tc>
          <w:tcPr>
            <w:tcW w:w="350" w:type="dxa"/>
            <w:vMerge w:val="continue"/>
            <w:shd w:val="clear" w:color="auto" w:fill="F2DCDC"/>
            <w:vAlign w:val="center"/>
          </w:tcPr>
          <w:p>
            <w:pPr>
              <w:jc w:val="center"/>
              <w:rPr>
                <w:rFonts w:ascii="仿宋" w:hAnsi="仿宋" w:eastAsia="仿宋" w:cs="仿宋"/>
                <w:szCs w:val="21"/>
                <w:lang w:bidi="ar"/>
              </w:rPr>
            </w:pPr>
          </w:p>
        </w:tc>
        <w:tc>
          <w:tcPr>
            <w:tcW w:w="2334"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家具结构设计</w:t>
            </w:r>
          </w:p>
        </w:tc>
        <w:tc>
          <w:tcPr>
            <w:tcW w:w="45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w:t>
            </w:r>
          </w:p>
        </w:tc>
        <w:tc>
          <w:tcPr>
            <w:tcW w:w="54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c>
          <w:tcPr>
            <w:tcW w:w="84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22</w:t>
            </w:r>
          </w:p>
        </w:tc>
        <w:tc>
          <w:tcPr>
            <w:tcW w:w="75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58</w:t>
            </w:r>
          </w:p>
        </w:tc>
        <w:tc>
          <w:tcPr>
            <w:tcW w:w="111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F2DCDC"/>
            <w:vAlign w:val="center"/>
          </w:tcPr>
          <w:p>
            <w:pPr>
              <w:jc w:val="center"/>
              <w:rPr>
                <w:rFonts w:ascii="仿宋" w:hAnsi="仿宋" w:eastAsia="仿宋" w:cs="仿宋"/>
                <w:szCs w:val="21"/>
                <w:lang w:bidi="ar"/>
              </w:rPr>
            </w:pPr>
          </w:p>
        </w:tc>
        <w:tc>
          <w:tcPr>
            <w:tcW w:w="720" w:type="dxa"/>
            <w:shd w:val="clear" w:color="auto" w:fill="F2DCDC"/>
            <w:vAlign w:val="center"/>
          </w:tcPr>
          <w:p>
            <w:pPr>
              <w:jc w:val="center"/>
              <w:rPr>
                <w:rFonts w:ascii="仿宋" w:hAnsi="仿宋" w:eastAsia="仿宋" w:cs="仿宋"/>
                <w:szCs w:val="21"/>
                <w:lang w:bidi="ar"/>
              </w:rPr>
            </w:pPr>
          </w:p>
        </w:tc>
        <w:tc>
          <w:tcPr>
            <w:tcW w:w="688"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5*16</w:t>
            </w:r>
          </w:p>
        </w:tc>
        <w:tc>
          <w:tcPr>
            <w:tcW w:w="675" w:type="dxa"/>
            <w:gridSpan w:val="2"/>
            <w:shd w:val="clear" w:color="auto" w:fill="F2DCDC"/>
            <w:vAlign w:val="center"/>
          </w:tcPr>
          <w:p>
            <w:pPr>
              <w:jc w:val="center"/>
              <w:rPr>
                <w:rFonts w:ascii="仿宋" w:hAnsi="仿宋" w:eastAsia="仿宋" w:cs="仿宋"/>
                <w:szCs w:val="21"/>
                <w:lang w:bidi="ar"/>
              </w:rPr>
            </w:pPr>
          </w:p>
        </w:tc>
        <w:tc>
          <w:tcPr>
            <w:tcW w:w="777" w:type="dxa"/>
            <w:shd w:val="clear" w:color="auto" w:fill="F2DCDC"/>
            <w:vAlign w:val="center"/>
          </w:tcPr>
          <w:p>
            <w:pPr>
              <w:jc w:val="center"/>
              <w:rPr>
                <w:rFonts w:ascii="仿宋" w:hAnsi="仿宋" w:eastAsia="仿宋" w:cs="仿宋"/>
                <w:szCs w:val="21"/>
                <w:lang w:bidi="ar"/>
              </w:rPr>
            </w:pPr>
          </w:p>
        </w:tc>
        <w:tc>
          <w:tcPr>
            <w:tcW w:w="633" w:type="dxa"/>
            <w:shd w:val="clear" w:color="auto" w:fill="F2DCDC"/>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12</w:t>
            </w:r>
          </w:p>
        </w:tc>
        <w:tc>
          <w:tcPr>
            <w:tcW w:w="350" w:type="dxa"/>
            <w:vMerge w:val="continue"/>
            <w:shd w:val="clear" w:color="auto" w:fill="F2DCDC"/>
            <w:vAlign w:val="center"/>
          </w:tcPr>
          <w:p>
            <w:pPr>
              <w:jc w:val="center"/>
              <w:rPr>
                <w:rFonts w:ascii="仿宋" w:hAnsi="仿宋" w:eastAsia="仿宋" w:cs="仿宋"/>
                <w:szCs w:val="21"/>
                <w:lang w:bidi="ar"/>
              </w:rPr>
            </w:pPr>
          </w:p>
        </w:tc>
        <w:tc>
          <w:tcPr>
            <w:tcW w:w="2334"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家具造型设计</w:t>
            </w:r>
          </w:p>
        </w:tc>
        <w:tc>
          <w:tcPr>
            <w:tcW w:w="45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w:t>
            </w:r>
          </w:p>
        </w:tc>
        <w:tc>
          <w:tcPr>
            <w:tcW w:w="54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c>
          <w:tcPr>
            <w:tcW w:w="84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22</w:t>
            </w:r>
          </w:p>
        </w:tc>
        <w:tc>
          <w:tcPr>
            <w:tcW w:w="75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58</w:t>
            </w:r>
          </w:p>
        </w:tc>
        <w:tc>
          <w:tcPr>
            <w:tcW w:w="111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F2DCDC"/>
            <w:vAlign w:val="center"/>
          </w:tcPr>
          <w:p>
            <w:pPr>
              <w:jc w:val="center"/>
              <w:rPr>
                <w:rFonts w:ascii="仿宋" w:hAnsi="仿宋" w:eastAsia="仿宋" w:cs="仿宋"/>
                <w:szCs w:val="21"/>
                <w:lang w:bidi="ar"/>
              </w:rPr>
            </w:pPr>
          </w:p>
        </w:tc>
        <w:tc>
          <w:tcPr>
            <w:tcW w:w="720" w:type="dxa"/>
            <w:shd w:val="clear" w:color="auto" w:fill="F2DCDC"/>
            <w:vAlign w:val="center"/>
          </w:tcPr>
          <w:p>
            <w:pPr>
              <w:jc w:val="center"/>
              <w:rPr>
                <w:rFonts w:ascii="仿宋" w:hAnsi="仿宋" w:eastAsia="仿宋" w:cs="仿宋"/>
                <w:szCs w:val="21"/>
                <w:lang w:bidi="ar"/>
              </w:rPr>
            </w:pPr>
          </w:p>
        </w:tc>
        <w:tc>
          <w:tcPr>
            <w:tcW w:w="688"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5*16</w:t>
            </w:r>
          </w:p>
        </w:tc>
        <w:tc>
          <w:tcPr>
            <w:tcW w:w="675" w:type="dxa"/>
            <w:gridSpan w:val="2"/>
            <w:shd w:val="clear" w:color="auto" w:fill="F2DCDC"/>
            <w:vAlign w:val="center"/>
          </w:tcPr>
          <w:p>
            <w:pPr>
              <w:jc w:val="center"/>
              <w:rPr>
                <w:rFonts w:ascii="仿宋" w:hAnsi="仿宋" w:eastAsia="仿宋" w:cs="仿宋"/>
                <w:szCs w:val="21"/>
                <w:lang w:bidi="ar"/>
              </w:rPr>
            </w:pPr>
          </w:p>
        </w:tc>
        <w:tc>
          <w:tcPr>
            <w:tcW w:w="777" w:type="dxa"/>
            <w:shd w:val="clear" w:color="auto" w:fill="F2DCDC"/>
            <w:vAlign w:val="center"/>
          </w:tcPr>
          <w:p>
            <w:pPr>
              <w:jc w:val="center"/>
              <w:rPr>
                <w:rFonts w:ascii="仿宋" w:hAnsi="仿宋" w:eastAsia="仿宋" w:cs="仿宋"/>
                <w:szCs w:val="21"/>
                <w:lang w:bidi="ar"/>
              </w:rPr>
            </w:pPr>
          </w:p>
        </w:tc>
        <w:tc>
          <w:tcPr>
            <w:tcW w:w="633" w:type="dxa"/>
            <w:shd w:val="clear" w:color="auto" w:fill="F2DCDC"/>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13</w:t>
            </w:r>
          </w:p>
        </w:tc>
        <w:tc>
          <w:tcPr>
            <w:tcW w:w="350" w:type="dxa"/>
            <w:vMerge w:val="continue"/>
            <w:shd w:val="clear" w:color="auto" w:fill="F2DCDC"/>
            <w:vAlign w:val="center"/>
          </w:tcPr>
          <w:p>
            <w:pPr>
              <w:jc w:val="center"/>
              <w:rPr>
                <w:rFonts w:ascii="仿宋" w:hAnsi="仿宋" w:eastAsia="仿宋" w:cs="仿宋"/>
                <w:szCs w:val="21"/>
                <w:lang w:bidi="ar"/>
              </w:rPr>
            </w:pPr>
          </w:p>
        </w:tc>
        <w:tc>
          <w:tcPr>
            <w:tcW w:w="2334"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室内软装设计</w:t>
            </w:r>
          </w:p>
        </w:tc>
        <w:tc>
          <w:tcPr>
            <w:tcW w:w="45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14</w:t>
            </w:r>
          </w:p>
        </w:tc>
        <w:tc>
          <w:tcPr>
            <w:tcW w:w="75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50</w:t>
            </w:r>
          </w:p>
        </w:tc>
        <w:tc>
          <w:tcPr>
            <w:tcW w:w="111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F2DCDC"/>
            <w:vAlign w:val="center"/>
          </w:tcPr>
          <w:p>
            <w:pPr>
              <w:jc w:val="center"/>
              <w:rPr>
                <w:rFonts w:ascii="仿宋" w:hAnsi="仿宋" w:eastAsia="仿宋" w:cs="仿宋"/>
                <w:szCs w:val="21"/>
                <w:lang w:bidi="ar"/>
              </w:rPr>
            </w:pPr>
          </w:p>
        </w:tc>
        <w:tc>
          <w:tcPr>
            <w:tcW w:w="720" w:type="dxa"/>
            <w:shd w:val="clear" w:color="auto" w:fill="F2DCDC"/>
            <w:vAlign w:val="center"/>
          </w:tcPr>
          <w:p>
            <w:pPr>
              <w:jc w:val="center"/>
              <w:rPr>
                <w:rFonts w:ascii="仿宋" w:hAnsi="仿宋" w:eastAsia="仿宋" w:cs="仿宋"/>
                <w:szCs w:val="21"/>
                <w:lang w:bidi="ar"/>
              </w:rPr>
            </w:pPr>
          </w:p>
        </w:tc>
        <w:tc>
          <w:tcPr>
            <w:tcW w:w="688" w:type="dxa"/>
            <w:gridSpan w:val="2"/>
            <w:shd w:val="clear" w:color="auto" w:fill="F2DCDC"/>
            <w:vAlign w:val="center"/>
          </w:tcPr>
          <w:p>
            <w:pPr>
              <w:jc w:val="center"/>
              <w:rPr>
                <w:rFonts w:ascii="仿宋" w:hAnsi="仿宋" w:eastAsia="仿宋" w:cs="仿宋"/>
                <w:szCs w:val="21"/>
                <w:lang w:bidi="ar"/>
              </w:rPr>
            </w:pPr>
          </w:p>
        </w:tc>
        <w:tc>
          <w:tcPr>
            <w:tcW w:w="675"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777" w:type="dxa"/>
            <w:shd w:val="clear" w:color="auto" w:fill="F2DCDC"/>
            <w:vAlign w:val="center"/>
          </w:tcPr>
          <w:p>
            <w:pPr>
              <w:jc w:val="center"/>
              <w:rPr>
                <w:rFonts w:ascii="仿宋" w:hAnsi="仿宋" w:eastAsia="仿宋" w:cs="仿宋"/>
                <w:szCs w:val="21"/>
                <w:lang w:bidi="ar"/>
              </w:rPr>
            </w:pPr>
          </w:p>
        </w:tc>
        <w:tc>
          <w:tcPr>
            <w:tcW w:w="633" w:type="dxa"/>
            <w:shd w:val="clear" w:color="auto" w:fill="F2DCDC"/>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14</w:t>
            </w:r>
          </w:p>
        </w:tc>
        <w:tc>
          <w:tcPr>
            <w:tcW w:w="350" w:type="dxa"/>
            <w:vMerge w:val="continue"/>
            <w:shd w:val="clear" w:color="auto" w:fill="F2DCDC"/>
            <w:vAlign w:val="center"/>
          </w:tcPr>
          <w:p>
            <w:pPr>
              <w:jc w:val="center"/>
              <w:rPr>
                <w:rFonts w:ascii="仿宋" w:hAnsi="仿宋" w:eastAsia="仿宋" w:cs="仿宋"/>
                <w:szCs w:val="21"/>
                <w:lang w:bidi="ar"/>
              </w:rPr>
            </w:pPr>
          </w:p>
        </w:tc>
        <w:tc>
          <w:tcPr>
            <w:tcW w:w="2334"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综合设计</w:t>
            </w:r>
          </w:p>
        </w:tc>
        <w:tc>
          <w:tcPr>
            <w:tcW w:w="45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c>
          <w:tcPr>
            <w:tcW w:w="54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160</w:t>
            </w:r>
          </w:p>
        </w:tc>
        <w:tc>
          <w:tcPr>
            <w:tcW w:w="84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750"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112</w:t>
            </w:r>
          </w:p>
        </w:tc>
        <w:tc>
          <w:tcPr>
            <w:tcW w:w="1110" w:type="dxa"/>
            <w:gridSpan w:val="2"/>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F2DCDC"/>
            <w:vAlign w:val="center"/>
          </w:tcPr>
          <w:p>
            <w:pPr>
              <w:jc w:val="center"/>
              <w:rPr>
                <w:rFonts w:ascii="仿宋" w:hAnsi="仿宋" w:eastAsia="仿宋" w:cs="仿宋"/>
                <w:szCs w:val="21"/>
                <w:lang w:bidi="ar"/>
              </w:rPr>
            </w:pPr>
          </w:p>
        </w:tc>
        <w:tc>
          <w:tcPr>
            <w:tcW w:w="720" w:type="dxa"/>
            <w:shd w:val="clear" w:color="auto" w:fill="F2DCDC"/>
            <w:vAlign w:val="center"/>
          </w:tcPr>
          <w:p>
            <w:pPr>
              <w:jc w:val="center"/>
              <w:rPr>
                <w:rFonts w:ascii="仿宋" w:hAnsi="仿宋" w:eastAsia="仿宋" w:cs="仿宋"/>
                <w:szCs w:val="21"/>
                <w:lang w:bidi="ar"/>
              </w:rPr>
            </w:pPr>
          </w:p>
        </w:tc>
        <w:tc>
          <w:tcPr>
            <w:tcW w:w="688" w:type="dxa"/>
            <w:gridSpan w:val="2"/>
            <w:shd w:val="clear" w:color="auto" w:fill="F2DCDC"/>
            <w:vAlign w:val="center"/>
          </w:tcPr>
          <w:p>
            <w:pPr>
              <w:jc w:val="center"/>
              <w:rPr>
                <w:rFonts w:ascii="仿宋" w:hAnsi="仿宋" w:eastAsia="仿宋" w:cs="仿宋"/>
                <w:szCs w:val="21"/>
                <w:lang w:bidi="ar"/>
              </w:rPr>
            </w:pPr>
          </w:p>
        </w:tc>
        <w:tc>
          <w:tcPr>
            <w:tcW w:w="675" w:type="dxa"/>
            <w:gridSpan w:val="2"/>
            <w:shd w:val="clear" w:color="auto" w:fill="F2DCDC"/>
            <w:vAlign w:val="center"/>
          </w:tcPr>
          <w:p>
            <w:pPr>
              <w:jc w:val="center"/>
              <w:rPr>
                <w:rFonts w:ascii="仿宋" w:hAnsi="仿宋" w:eastAsia="仿宋" w:cs="仿宋"/>
                <w:szCs w:val="21"/>
                <w:lang w:bidi="ar"/>
              </w:rPr>
            </w:pPr>
          </w:p>
        </w:tc>
        <w:tc>
          <w:tcPr>
            <w:tcW w:w="777" w:type="dxa"/>
            <w:shd w:val="clear" w:color="auto" w:fill="F2DCDC"/>
            <w:vAlign w:val="center"/>
          </w:tcPr>
          <w:p>
            <w:pPr>
              <w:jc w:val="center"/>
              <w:rPr>
                <w:rFonts w:ascii="仿宋" w:hAnsi="仿宋" w:eastAsia="仿宋" w:cs="仿宋"/>
                <w:szCs w:val="21"/>
                <w:lang w:bidi="ar"/>
              </w:rPr>
            </w:pPr>
            <w:r>
              <w:rPr>
                <w:rFonts w:hint="eastAsia" w:ascii="仿宋" w:hAnsi="仿宋" w:eastAsia="仿宋" w:cs="仿宋"/>
                <w:szCs w:val="21"/>
                <w:lang w:bidi="ar"/>
              </w:rPr>
              <w:t>10*16</w:t>
            </w:r>
          </w:p>
        </w:tc>
        <w:tc>
          <w:tcPr>
            <w:tcW w:w="633" w:type="dxa"/>
            <w:shd w:val="clear" w:color="auto" w:fill="F2DCDC"/>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c>
          <w:tcPr>
            <w:tcW w:w="350" w:type="dxa"/>
            <w:vMerge w:val="restart"/>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展示</w:t>
            </w:r>
          </w:p>
        </w:tc>
        <w:tc>
          <w:tcPr>
            <w:tcW w:w="2334"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计算机辅助设计二</w:t>
            </w:r>
          </w:p>
        </w:tc>
        <w:tc>
          <w:tcPr>
            <w:tcW w:w="45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20</w:t>
            </w:r>
          </w:p>
        </w:tc>
        <w:tc>
          <w:tcPr>
            <w:tcW w:w="75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44</w:t>
            </w:r>
          </w:p>
        </w:tc>
        <w:tc>
          <w:tcPr>
            <w:tcW w:w="111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EBF1DE"/>
            <w:vAlign w:val="center"/>
          </w:tcPr>
          <w:p>
            <w:pPr>
              <w:jc w:val="center"/>
              <w:rPr>
                <w:rFonts w:ascii="仿宋" w:hAnsi="仿宋" w:eastAsia="仿宋" w:cs="仿宋"/>
                <w:szCs w:val="21"/>
                <w:lang w:bidi="ar"/>
              </w:rPr>
            </w:pPr>
          </w:p>
        </w:tc>
        <w:tc>
          <w:tcPr>
            <w:tcW w:w="720" w:type="dxa"/>
            <w:shd w:val="clear" w:color="auto" w:fill="EBF1DE"/>
            <w:vAlign w:val="center"/>
          </w:tcPr>
          <w:p>
            <w:pPr>
              <w:jc w:val="center"/>
              <w:rPr>
                <w:rFonts w:ascii="仿宋" w:hAnsi="仿宋" w:eastAsia="仿宋" w:cs="仿宋"/>
                <w:szCs w:val="21"/>
                <w:lang w:bidi="ar"/>
              </w:rPr>
            </w:pPr>
          </w:p>
        </w:tc>
        <w:tc>
          <w:tcPr>
            <w:tcW w:w="688"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675" w:type="dxa"/>
            <w:gridSpan w:val="2"/>
            <w:shd w:val="clear" w:color="auto" w:fill="EBF1DE"/>
            <w:vAlign w:val="center"/>
          </w:tcPr>
          <w:p>
            <w:pPr>
              <w:jc w:val="center"/>
              <w:rPr>
                <w:rFonts w:ascii="仿宋" w:hAnsi="仿宋" w:eastAsia="仿宋" w:cs="仿宋"/>
                <w:szCs w:val="21"/>
                <w:lang w:bidi="ar"/>
              </w:rPr>
            </w:pPr>
          </w:p>
        </w:tc>
        <w:tc>
          <w:tcPr>
            <w:tcW w:w="777" w:type="dxa"/>
            <w:shd w:val="clear" w:color="auto" w:fill="EBF1DE"/>
            <w:vAlign w:val="center"/>
          </w:tcPr>
          <w:p>
            <w:pPr>
              <w:jc w:val="center"/>
              <w:rPr>
                <w:rFonts w:ascii="仿宋" w:hAnsi="仿宋" w:eastAsia="仿宋" w:cs="仿宋"/>
                <w:szCs w:val="21"/>
                <w:lang w:bidi="ar"/>
              </w:rPr>
            </w:pPr>
          </w:p>
        </w:tc>
        <w:tc>
          <w:tcPr>
            <w:tcW w:w="633" w:type="dxa"/>
            <w:shd w:val="clear" w:color="auto" w:fill="EBF1DE"/>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11</w:t>
            </w:r>
          </w:p>
        </w:tc>
        <w:tc>
          <w:tcPr>
            <w:tcW w:w="350" w:type="dxa"/>
            <w:vMerge w:val="continue"/>
            <w:shd w:val="clear" w:color="auto" w:fill="EBF1DE"/>
            <w:vAlign w:val="center"/>
          </w:tcPr>
          <w:p>
            <w:pPr>
              <w:jc w:val="center"/>
              <w:rPr>
                <w:rFonts w:ascii="仿宋" w:hAnsi="仿宋" w:eastAsia="仿宋" w:cs="仿宋"/>
                <w:szCs w:val="21"/>
                <w:lang w:bidi="ar"/>
              </w:rPr>
            </w:pPr>
          </w:p>
        </w:tc>
        <w:tc>
          <w:tcPr>
            <w:tcW w:w="2334"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展具与专柜设计</w:t>
            </w:r>
          </w:p>
        </w:tc>
        <w:tc>
          <w:tcPr>
            <w:tcW w:w="45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14</w:t>
            </w:r>
          </w:p>
        </w:tc>
        <w:tc>
          <w:tcPr>
            <w:tcW w:w="75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34</w:t>
            </w:r>
          </w:p>
        </w:tc>
        <w:tc>
          <w:tcPr>
            <w:tcW w:w="111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EBF1DE"/>
            <w:vAlign w:val="center"/>
          </w:tcPr>
          <w:p>
            <w:pPr>
              <w:jc w:val="center"/>
              <w:rPr>
                <w:rFonts w:ascii="仿宋" w:hAnsi="仿宋" w:eastAsia="仿宋" w:cs="仿宋"/>
                <w:szCs w:val="21"/>
                <w:lang w:bidi="ar"/>
              </w:rPr>
            </w:pPr>
          </w:p>
        </w:tc>
        <w:tc>
          <w:tcPr>
            <w:tcW w:w="720" w:type="dxa"/>
            <w:shd w:val="clear" w:color="auto" w:fill="EBF1DE"/>
            <w:vAlign w:val="center"/>
          </w:tcPr>
          <w:p>
            <w:pPr>
              <w:jc w:val="center"/>
              <w:rPr>
                <w:rFonts w:ascii="仿宋" w:hAnsi="仿宋" w:eastAsia="仿宋" w:cs="仿宋"/>
                <w:szCs w:val="21"/>
                <w:lang w:bidi="ar"/>
              </w:rPr>
            </w:pPr>
          </w:p>
        </w:tc>
        <w:tc>
          <w:tcPr>
            <w:tcW w:w="688"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3*16</w:t>
            </w:r>
          </w:p>
        </w:tc>
        <w:tc>
          <w:tcPr>
            <w:tcW w:w="675" w:type="dxa"/>
            <w:gridSpan w:val="2"/>
            <w:shd w:val="clear" w:color="auto" w:fill="EBF1DE"/>
            <w:vAlign w:val="center"/>
          </w:tcPr>
          <w:p>
            <w:pPr>
              <w:jc w:val="center"/>
              <w:rPr>
                <w:rFonts w:ascii="仿宋" w:hAnsi="仿宋" w:eastAsia="仿宋" w:cs="仿宋"/>
                <w:szCs w:val="21"/>
                <w:lang w:bidi="ar"/>
              </w:rPr>
            </w:pPr>
          </w:p>
        </w:tc>
        <w:tc>
          <w:tcPr>
            <w:tcW w:w="777" w:type="dxa"/>
            <w:shd w:val="clear" w:color="auto" w:fill="EBF1DE"/>
            <w:vAlign w:val="center"/>
          </w:tcPr>
          <w:p>
            <w:pPr>
              <w:jc w:val="center"/>
              <w:rPr>
                <w:rFonts w:ascii="仿宋" w:hAnsi="仿宋" w:eastAsia="仿宋" w:cs="仿宋"/>
                <w:szCs w:val="21"/>
                <w:lang w:bidi="ar"/>
              </w:rPr>
            </w:pPr>
          </w:p>
        </w:tc>
        <w:tc>
          <w:tcPr>
            <w:tcW w:w="633" w:type="dxa"/>
            <w:shd w:val="clear" w:color="auto" w:fill="EBF1DE"/>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12</w:t>
            </w:r>
          </w:p>
        </w:tc>
        <w:tc>
          <w:tcPr>
            <w:tcW w:w="350" w:type="dxa"/>
            <w:vMerge w:val="continue"/>
            <w:shd w:val="clear" w:color="auto" w:fill="EBF1DE"/>
            <w:vAlign w:val="center"/>
          </w:tcPr>
          <w:p>
            <w:pPr>
              <w:jc w:val="center"/>
              <w:rPr>
                <w:rFonts w:ascii="仿宋" w:hAnsi="仿宋" w:eastAsia="仿宋" w:cs="仿宋"/>
                <w:szCs w:val="21"/>
                <w:lang w:bidi="ar"/>
              </w:rPr>
            </w:pPr>
          </w:p>
        </w:tc>
        <w:tc>
          <w:tcPr>
            <w:tcW w:w="2334"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空间与体验设计</w:t>
            </w:r>
          </w:p>
        </w:tc>
        <w:tc>
          <w:tcPr>
            <w:tcW w:w="45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111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EBF1DE"/>
            <w:vAlign w:val="center"/>
          </w:tcPr>
          <w:p>
            <w:pPr>
              <w:jc w:val="center"/>
              <w:rPr>
                <w:rFonts w:ascii="仿宋" w:hAnsi="仿宋" w:eastAsia="仿宋" w:cs="仿宋"/>
                <w:szCs w:val="21"/>
                <w:lang w:bidi="ar"/>
              </w:rPr>
            </w:pPr>
          </w:p>
        </w:tc>
        <w:tc>
          <w:tcPr>
            <w:tcW w:w="720" w:type="dxa"/>
            <w:shd w:val="clear" w:color="auto" w:fill="EBF1DE"/>
            <w:vAlign w:val="center"/>
          </w:tcPr>
          <w:p>
            <w:pPr>
              <w:jc w:val="center"/>
              <w:rPr>
                <w:rFonts w:ascii="仿宋" w:hAnsi="仿宋" w:eastAsia="仿宋" w:cs="仿宋"/>
                <w:szCs w:val="21"/>
                <w:lang w:bidi="ar"/>
              </w:rPr>
            </w:pPr>
          </w:p>
        </w:tc>
        <w:tc>
          <w:tcPr>
            <w:tcW w:w="688"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675" w:type="dxa"/>
            <w:gridSpan w:val="2"/>
            <w:shd w:val="clear" w:color="auto" w:fill="EBF1DE"/>
            <w:vAlign w:val="center"/>
          </w:tcPr>
          <w:p>
            <w:pPr>
              <w:jc w:val="center"/>
              <w:rPr>
                <w:rFonts w:ascii="仿宋" w:hAnsi="仿宋" w:eastAsia="仿宋" w:cs="仿宋"/>
                <w:szCs w:val="21"/>
                <w:lang w:bidi="ar"/>
              </w:rPr>
            </w:pPr>
          </w:p>
        </w:tc>
        <w:tc>
          <w:tcPr>
            <w:tcW w:w="777" w:type="dxa"/>
            <w:shd w:val="clear" w:color="auto" w:fill="EBF1DE"/>
            <w:vAlign w:val="center"/>
          </w:tcPr>
          <w:p>
            <w:pPr>
              <w:jc w:val="center"/>
              <w:rPr>
                <w:rFonts w:ascii="仿宋" w:hAnsi="仿宋" w:eastAsia="仿宋" w:cs="仿宋"/>
                <w:szCs w:val="21"/>
                <w:lang w:bidi="ar"/>
              </w:rPr>
            </w:pPr>
          </w:p>
        </w:tc>
        <w:tc>
          <w:tcPr>
            <w:tcW w:w="633" w:type="dxa"/>
            <w:shd w:val="clear" w:color="auto" w:fill="EBF1DE"/>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13</w:t>
            </w:r>
          </w:p>
        </w:tc>
        <w:tc>
          <w:tcPr>
            <w:tcW w:w="350" w:type="dxa"/>
            <w:vMerge w:val="continue"/>
            <w:shd w:val="clear" w:color="auto" w:fill="EBF1DE"/>
            <w:vAlign w:val="center"/>
          </w:tcPr>
          <w:p>
            <w:pPr>
              <w:jc w:val="center"/>
              <w:rPr>
                <w:rFonts w:ascii="仿宋" w:hAnsi="仿宋" w:eastAsia="仿宋" w:cs="仿宋"/>
                <w:szCs w:val="21"/>
                <w:lang w:bidi="ar"/>
              </w:rPr>
            </w:pPr>
          </w:p>
        </w:tc>
        <w:tc>
          <w:tcPr>
            <w:tcW w:w="2334"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展示平面设计</w:t>
            </w:r>
          </w:p>
        </w:tc>
        <w:tc>
          <w:tcPr>
            <w:tcW w:w="45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14</w:t>
            </w:r>
          </w:p>
        </w:tc>
        <w:tc>
          <w:tcPr>
            <w:tcW w:w="75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34</w:t>
            </w:r>
          </w:p>
        </w:tc>
        <w:tc>
          <w:tcPr>
            <w:tcW w:w="111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EBF1DE"/>
            <w:vAlign w:val="center"/>
          </w:tcPr>
          <w:p>
            <w:pPr>
              <w:jc w:val="center"/>
              <w:rPr>
                <w:rFonts w:ascii="仿宋" w:hAnsi="仿宋" w:eastAsia="仿宋" w:cs="仿宋"/>
                <w:szCs w:val="21"/>
                <w:lang w:bidi="ar"/>
              </w:rPr>
            </w:pPr>
          </w:p>
        </w:tc>
        <w:tc>
          <w:tcPr>
            <w:tcW w:w="720" w:type="dxa"/>
            <w:shd w:val="clear" w:color="auto" w:fill="EBF1DE"/>
            <w:vAlign w:val="center"/>
          </w:tcPr>
          <w:p>
            <w:pPr>
              <w:jc w:val="center"/>
              <w:rPr>
                <w:rFonts w:ascii="仿宋" w:hAnsi="仿宋" w:eastAsia="仿宋" w:cs="仿宋"/>
                <w:szCs w:val="21"/>
                <w:lang w:bidi="ar"/>
              </w:rPr>
            </w:pPr>
          </w:p>
        </w:tc>
        <w:tc>
          <w:tcPr>
            <w:tcW w:w="688"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3*16</w:t>
            </w:r>
          </w:p>
        </w:tc>
        <w:tc>
          <w:tcPr>
            <w:tcW w:w="675" w:type="dxa"/>
            <w:gridSpan w:val="2"/>
            <w:shd w:val="clear" w:color="auto" w:fill="EBF1DE"/>
            <w:vAlign w:val="center"/>
          </w:tcPr>
          <w:p>
            <w:pPr>
              <w:jc w:val="center"/>
              <w:rPr>
                <w:rFonts w:ascii="仿宋" w:hAnsi="仿宋" w:eastAsia="仿宋" w:cs="仿宋"/>
                <w:szCs w:val="21"/>
                <w:lang w:bidi="ar"/>
              </w:rPr>
            </w:pPr>
          </w:p>
        </w:tc>
        <w:tc>
          <w:tcPr>
            <w:tcW w:w="777" w:type="dxa"/>
            <w:shd w:val="clear" w:color="auto" w:fill="EBF1DE"/>
            <w:vAlign w:val="center"/>
          </w:tcPr>
          <w:p>
            <w:pPr>
              <w:jc w:val="center"/>
              <w:rPr>
                <w:rFonts w:ascii="仿宋" w:hAnsi="仿宋" w:eastAsia="仿宋" w:cs="仿宋"/>
                <w:szCs w:val="21"/>
                <w:lang w:bidi="ar"/>
              </w:rPr>
            </w:pPr>
          </w:p>
        </w:tc>
        <w:tc>
          <w:tcPr>
            <w:tcW w:w="633" w:type="dxa"/>
            <w:shd w:val="clear" w:color="auto" w:fill="EBF1DE"/>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14</w:t>
            </w:r>
          </w:p>
        </w:tc>
        <w:tc>
          <w:tcPr>
            <w:tcW w:w="350" w:type="dxa"/>
            <w:vMerge w:val="continue"/>
            <w:shd w:val="clear" w:color="auto" w:fill="EBF1DE"/>
            <w:vAlign w:val="center"/>
          </w:tcPr>
          <w:p>
            <w:pPr>
              <w:jc w:val="center"/>
              <w:rPr>
                <w:rFonts w:ascii="仿宋" w:hAnsi="仿宋" w:eastAsia="仿宋" w:cs="仿宋"/>
                <w:szCs w:val="21"/>
                <w:lang w:bidi="ar"/>
              </w:rPr>
            </w:pPr>
          </w:p>
        </w:tc>
        <w:tc>
          <w:tcPr>
            <w:tcW w:w="2334"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室内软装设计</w:t>
            </w:r>
          </w:p>
        </w:tc>
        <w:tc>
          <w:tcPr>
            <w:tcW w:w="45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54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64</w:t>
            </w:r>
          </w:p>
        </w:tc>
        <w:tc>
          <w:tcPr>
            <w:tcW w:w="84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14</w:t>
            </w:r>
          </w:p>
        </w:tc>
        <w:tc>
          <w:tcPr>
            <w:tcW w:w="75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50</w:t>
            </w:r>
          </w:p>
        </w:tc>
        <w:tc>
          <w:tcPr>
            <w:tcW w:w="111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EBF1DE"/>
            <w:vAlign w:val="center"/>
          </w:tcPr>
          <w:p>
            <w:pPr>
              <w:jc w:val="center"/>
              <w:rPr>
                <w:rFonts w:ascii="仿宋" w:hAnsi="仿宋" w:eastAsia="仿宋" w:cs="仿宋"/>
                <w:szCs w:val="21"/>
                <w:lang w:bidi="ar"/>
              </w:rPr>
            </w:pPr>
          </w:p>
        </w:tc>
        <w:tc>
          <w:tcPr>
            <w:tcW w:w="720" w:type="dxa"/>
            <w:shd w:val="clear" w:color="auto" w:fill="EBF1DE"/>
            <w:vAlign w:val="center"/>
          </w:tcPr>
          <w:p>
            <w:pPr>
              <w:jc w:val="center"/>
              <w:rPr>
                <w:rFonts w:ascii="仿宋" w:hAnsi="仿宋" w:eastAsia="仿宋" w:cs="仿宋"/>
                <w:szCs w:val="21"/>
                <w:lang w:bidi="ar"/>
              </w:rPr>
            </w:pPr>
          </w:p>
        </w:tc>
        <w:tc>
          <w:tcPr>
            <w:tcW w:w="688" w:type="dxa"/>
            <w:gridSpan w:val="2"/>
            <w:shd w:val="clear" w:color="auto" w:fill="EBF1DE"/>
            <w:vAlign w:val="center"/>
          </w:tcPr>
          <w:p>
            <w:pPr>
              <w:jc w:val="center"/>
              <w:rPr>
                <w:rFonts w:ascii="仿宋" w:hAnsi="仿宋" w:eastAsia="仿宋" w:cs="仿宋"/>
                <w:szCs w:val="21"/>
                <w:lang w:bidi="ar"/>
              </w:rPr>
            </w:pPr>
          </w:p>
        </w:tc>
        <w:tc>
          <w:tcPr>
            <w:tcW w:w="675"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4*16</w:t>
            </w:r>
          </w:p>
        </w:tc>
        <w:tc>
          <w:tcPr>
            <w:tcW w:w="777" w:type="dxa"/>
            <w:shd w:val="clear" w:color="auto" w:fill="EBF1DE"/>
            <w:vAlign w:val="center"/>
          </w:tcPr>
          <w:p>
            <w:pPr>
              <w:jc w:val="center"/>
              <w:rPr>
                <w:rFonts w:ascii="仿宋" w:hAnsi="仿宋" w:eastAsia="仿宋" w:cs="仿宋"/>
                <w:szCs w:val="21"/>
                <w:lang w:bidi="ar"/>
              </w:rPr>
            </w:pPr>
          </w:p>
        </w:tc>
        <w:tc>
          <w:tcPr>
            <w:tcW w:w="633" w:type="dxa"/>
            <w:shd w:val="clear" w:color="auto" w:fill="EBF1DE"/>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shd w:val="clear" w:color="auto" w:fill="auto"/>
            <w:vAlign w:val="center"/>
          </w:tcPr>
          <w:p>
            <w:pPr>
              <w:spacing w:line="260" w:lineRule="exact"/>
              <w:jc w:val="center"/>
              <w:rPr>
                <w:rFonts w:ascii="仿宋_GB2312" w:hAnsi="宋体" w:eastAsia="仿宋_GB2312" w:cs="宋体"/>
                <w:b/>
                <w:szCs w:val="21"/>
                <w:lang w:bidi="ar"/>
              </w:rPr>
            </w:pPr>
          </w:p>
        </w:tc>
        <w:tc>
          <w:tcPr>
            <w:tcW w:w="482" w:type="dxa"/>
            <w:gridSpan w:val="3"/>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15</w:t>
            </w:r>
          </w:p>
        </w:tc>
        <w:tc>
          <w:tcPr>
            <w:tcW w:w="350" w:type="dxa"/>
            <w:vMerge w:val="continue"/>
            <w:shd w:val="clear" w:color="auto" w:fill="EBF1DE"/>
            <w:vAlign w:val="center"/>
          </w:tcPr>
          <w:p>
            <w:pPr>
              <w:jc w:val="center"/>
              <w:rPr>
                <w:rFonts w:ascii="仿宋" w:hAnsi="仿宋" w:eastAsia="仿宋" w:cs="仿宋"/>
                <w:szCs w:val="21"/>
                <w:lang w:bidi="ar"/>
              </w:rPr>
            </w:pPr>
          </w:p>
        </w:tc>
        <w:tc>
          <w:tcPr>
            <w:tcW w:w="2334"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综合设计</w:t>
            </w:r>
          </w:p>
        </w:tc>
        <w:tc>
          <w:tcPr>
            <w:tcW w:w="45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c>
          <w:tcPr>
            <w:tcW w:w="54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160</w:t>
            </w:r>
          </w:p>
        </w:tc>
        <w:tc>
          <w:tcPr>
            <w:tcW w:w="84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750"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112</w:t>
            </w:r>
          </w:p>
        </w:tc>
        <w:tc>
          <w:tcPr>
            <w:tcW w:w="1110" w:type="dxa"/>
            <w:gridSpan w:val="2"/>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shd w:val="clear" w:color="auto" w:fill="EBF1DE"/>
            <w:vAlign w:val="center"/>
          </w:tcPr>
          <w:p>
            <w:pPr>
              <w:jc w:val="center"/>
              <w:rPr>
                <w:rFonts w:ascii="仿宋" w:hAnsi="仿宋" w:eastAsia="仿宋" w:cs="仿宋"/>
                <w:szCs w:val="21"/>
                <w:lang w:bidi="ar"/>
              </w:rPr>
            </w:pPr>
          </w:p>
        </w:tc>
        <w:tc>
          <w:tcPr>
            <w:tcW w:w="720" w:type="dxa"/>
            <w:shd w:val="clear" w:color="auto" w:fill="EBF1DE"/>
            <w:vAlign w:val="center"/>
          </w:tcPr>
          <w:p>
            <w:pPr>
              <w:jc w:val="center"/>
              <w:rPr>
                <w:rFonts w:ascii="仿宋" w:hAnsi="仿宋" w:eastAsia="仿宋" w:cs="仿宋"/>
                <w:szCs w:val="21"/>
                <w:lang w:bidi="ar"/>
              </w:rPr>
            </w:pPr>
          </w:p>
        </w:tc>
        <w:tc>
          <w:tcPr>
            <w:tcW w:w="688" w:type="dxa"/>
            <w:gridSpan w:val="2"/>
            <w:shd w:val="clear" w:color="auto" w:fill="EBF1DE"/>
            <w:vAlign w:val="center"/>
          </w:tcPr>
          <w:p>
            <w:pPr>
              <w:jc w:val="center"/>
              <w:rPr>
                <w:rFonts w:ascii="仿宋" w:hAnsi="仿宋" w:eastAsia="仿宋" w:cs="仿宋"/>
                <w:szCs w:val="21"/>
                <w:lang w:bidi="ar"/>
              </w:rPr>
            </w:pPr>
          </w:p>
        </w:tc>
        <w:tc>
          <w:tcPr>
            <w:tcW w:w="675" w:type="dxa"/>
            <w:gridSpan w:val="2"/>
            <w:shd w:val="clear" w:color="auto" w:fill="EBF1DE"/>
            <w:vAlign w:val="center"/>
          </w:tcPr>
          <w:p>
            <w:pPr>
              <w:jc w:val="center"/>
              <w:rPr>
                <w:rFonts w:ascii="仿宋" w:hAnsi="仿宋" w:eastAsia="仿宋" w:cs="仿宋"/>
                <w:szCs w:val="21"/>
                <w:lang w:bidi="ar"/>
              </w:rPr>
            </w:pPr>
          </w:p>
        </w:tc>
        <w:tc>
          <w:tcPr>
            <w:tcW w:w="777" w:type="dxa"/>
            <w:shd w:val="clear" w:color="auto" w:fill="EBF1DE"/>
            <w:vAlign w:val="center"/>
          </w:tcPr>
          <w:p>
            <w:pPr>
              <w:jc w:val="center"/>
              <w:rPr>
                <w:rFonts w:ascii="仿宋" w:hAnsi="仿宋" w:eastAsia="仿宋" w:cs="仿宋"/>
                <w:szCs w:val="21"/>
                <w:lang w:bidi="ar"/>
              </w:rPr>
            </w:pPr>
            <w:r>
              <w:rPr>
                <w:rFonts w:hint="eastAsia" w:ascii="仿宋" w:hAnsi="仿宋" w:eastAsia="仿宋" w:cs="仿宋"/>
                <w:szCs w:val="21"/>
                <w:lang w:bidi="ar"/>
              </w:rPr>
              <w:t>10*16</w:t>
            </w:r>
          </w:p>
        </w:tc>
        <w:tc>
          <w:tcPr>
            <w:tcW w:w="633" w:type="dxa"/>
            <w:shd w:val="clear" w:color="auto" w:fill="EBF1DE"/>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99" w:type="dxa"/>
            <w:vMerge w:val="continue"/>
            <w:vAlign w:val="center"/>
          </w:tcPr>
          <w:p>
            <w:pPr>
              <w:spacing w:line="260" w:lineRule="exact"/>
              <w:jc w:val="center"/>
              <w:rPr>
                <w:rFonts w:ascii="仿宋_GB2312" w:hAnsi="宋体" w:eastAsia="仿宋_GB2312" w:cs="宋体"/>
                <w:b/>
                <w:szCs w:val="21"/>
                <w:lang w:bidi="ar"/>
              </w:rPr>
            </w:pPr>
          </w:p>
        </w:tc>
        <w:tc>
          <w:tcPr>
            <w:tcW w:w="11546" w:type="dxa"/>
            <w:gridSpan w:val="23"/>
            <w:vAlign w:val="center"/>
          </w:tcPr>
          <w:p>
            <w:pPr>
              <w:jc w:val="left"/>
              <w:rPr>
                <w:rFonts w:ascii="仿宋" w:hAnsi="仿宋" w:eastAsia="仿宋" w:cs="仿宋"/>
                <w:szCs w:val="21"/>
                <w:lang w:bidi="ar"/>
              </w:rPr>
            </w:pPr>
            <w:r>
              <w:rPr>
                <w:rFonts w:hint="eastAsia" w:ascii="仿宋" w:hAnsi="仿宋" w:eastAsia="仿宋" w:cs="仿宋"/>
                <w:szCs w:val="21"/>
                <w:lang w:bidi="ar"/>
              </w:rPr>
              <w:t>备注：专业限定选修课必须修满28学分。   448  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restart"/>
            <w:vAlign w:val="center"/>
          </w:tcPr>
          <w:p>
            <w:pPr>
              <w:spacing w:line="260" w:lineRule="exact"/>
              <w:jc w:val="center"/>
              <w:rPr>
                <w:rFonts w:ascii="仿宋_GB2312" w:hAnsi="宋体" w:eastAsia="仿宋_GB2312" w:cs="宋体"/>
                <w:b/>
                <w:szCs w:val="21"/>
                <w:lang w:bidi="ar"/>
              </w:rPr>
            </w:pPr>
            <w:r>
              <w:rPr>
                <w:rFonts w:hint="eastAsia" w:ascii="仿宋_GB2312" w:hAnsi="宋体" w:eastAsia="仿宋_GB2312" w:cs="宋体"/>
                <w:b/>
                <w:szCs w:val="21"/>
                <w:lang w:bidi="ar"/>
              </w:rPr>
              <w:t>专业任意选修课</w:t>
            </w: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1</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化妆设计</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restart"/>
            <w:vAlign w:val="center"/>
          </w:tcPr>
          <w:p>
            <w:pPr>
              <w:jc w:val="center"/>
              <w:rPr>
                <w:rFonts w:ascii="仿宋" w:hAnsi="仿宋" w:eastAsia="仿宋" w:cs="仿宋"/>
                <w:szCs w:val="21"/>
                <w:lang w:bidi="ar"/>
              </w:rPr>
            </w:pPr>
          </w:p>
          <w:p>
            <w:pPr>
              <w:jc w:val="center"/>
              <w:rPr>
                <w:rFonts w:ascii="仿宋" w:hAnsi="仿宋" w:eastAsia="仿宋" w:cs="仿宋"/>
                <w:szCs w:val="21"/>
                <w:lang w:bidi="ar"/>
              </w:rPr>
            </w:pPr>
            <w:r>
              <w:rPr>
                <w:rFonts w:hint="eastAsia" w:ascii="仿宋" w:hAnsi="仿宋" w:eastAsia="仿宋" w:cs="仿宋"/>
                <w:szCs w:val="21"/>
                <w:lang w:bidi="ar"/>
              </w:rPr>
              <w:t>3*16</w:t>
            </w:r>
          </w:p>
        </w:tc>
        <w:tc>
          <w:tcPr>
            <w:tcW w:w="688" w:type="dxa"/>
            <w:gridSpan w:val="2"/>
            <w:vMerge w:val="restart"/>
            <w:vAlign w:val="center"/>
          </w:tcPr>
          <w:p>
            <w:pPr>
              <w:jc w:val="center"/>
              <w:rPr>
                <w:rFonts w:ascii="仿宋" w:hAnsi="仿宋" w:eastAsia="仿宋" w:cs="仿宋"/>
                <w:szCs w:val="21"/>
                <w:lang w:bidi="ar"/>
              </w:rPr>
            </w:pPr>
          </w:p>
          <w:p>
            <w:pPr>
              <w:jc w:val="center"/>
              <w:rPr>
                <w:rFonts w:ascii="仿宋" w:hAnsi="仿宋" w:eastAsia="仿宋" w:cs="仿宋"/>
                <w:szCs w:val="21"/>
                <w:lang w:bidi="ar"/>
              </w:rPr>
            </w:pPr>
            <w:r>
              <w:rPr>
                <w:rFonts w:hint="eastAsia" w:ascii="仿宋" w:hAnsi="仿宋" w:eastAsia="仿宋" w:cs="仿宋"/>
                <w:szCs w:val="21"/>
                <w:lang w:bidi="ar"/>
              </w:rPr>
              <w:t>3*16</w:t>
            </w:r>
          </w:p>
        </w:tc>
        <w:tc>
          <w:tcPr>
            <w:tcW w:w="675" w:type="dxa"/>
            <w:gridSpan w:val="2"/>
            <w:vMerge w:val="restart"/>
            <w:vAlign w:val="center"/>
          </w:tcPr>
          <w:p>
            <w:pPr>
              <w:jc w:val="center"/>
              <w:rPr>
                <w:rFonts w:ascii="仿宋" w:hAnsi="仿宋" w:eastAsia="仿宋" w:cs="仿宋"/>
                <w:szCs w:val="21"/>
                <w:lang w:bidi="ar"/>
              </w:rPr>
            </w:pPr>
          </w:p>
          <w:p>
            <w:pPr>
              <w:jc w:val="center"/>
              <w:rPr>
                <w:rFonts w:ascii="仿宋" w:hAnsi="仿宋" w:eastAsia="仿宋" w:cs="仿宋"/>
                <w:szCs w:val="21"/>
                <w:lang w:bidi="ar"/>
              </w:rPr>
            </w:pPr>
            <w:r>
              <w:rPr>
                <w:rFonts w:hint="eastAsia" w:ascii="仿宋" w:hAnsi="仿宋" w:eastAsia="仿宋" w:cs="仿宋"/>
                <w:szCs w:val="21"/>
                <w:lang w:bidi="ar"/>
              </w:rPr>
              <w:t>3*16</w:t>
            </w:r>
          </w:p>
        </w:tc>
        <w:tc>
          <w:tcPr>
            <w:tcW w:w="777" w:type="dxa"/>
            <w:vAlign w:val="center"/>
          </w:tcPr>
          <w:p>
            <w:pP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2</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时尚与时装</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影视表演基础</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4</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eastAsia="zh-CN" w:bidi="ar"/>
              </w:rPr>
              <w:t>图形语言</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5</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综合绘画</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6</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中国书画</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7</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摄影基础</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8</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电影视听语言</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8</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生活</w:t>
            </w:r>
            <w:r>
              <w:rPr>
                <w:rFonts w:ascii="仿宋" w:hAnsi="仿宋" w:eastAsia="仿宋" w:cs="仿宋"/>
                <w:szCs w:val="21"/>
                <w:lang w:bidi="ar"/>
              </w:rPr>
              <w:t>趣味设计</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9</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绘本设计</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舞台基础知识</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11</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服饰手工艺</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12</w:t>
            </w:r>
          </w:p>
        </w:tc>
        <w:tc>
          <w:tcPr>
            <w:tcW w:w="2684"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缝纫基础</w:t>
            </w:r>
          </w:p>
        </w:tc>
        <w:tc>
          <w:tcPr>
            <w:tcW w:w="45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B</w:t>
            </w:r>
          </w:p>
        </w:tc>
        <w:tc>
          <w:tcPr>
            <w:tcW w:w="505" w:type="dxa"/>
            <w:vAlign w:val="center"/>
          </w:tcPr>
          <w:p>
            <w:pPr>
              <w:jc w:val="center"/>
              <w:rPr>
                <w:rFonts w:ascii="仿宋" w:hAnsi="仿宋" w:eastAsia="仿宋" w:cs="仿宋"/>
                <w:szCs w:val="21"/>
                <w:lang w:bidi="ar"/>
              </w:rPr>
            </w:pPr>
            <w:r>
              <w:rPr>
                <w:rFonts w:hint="eastAsia" w:ascii="仿宋" w:hAnsi="仿宋" w:eastAsia="仿宋" w:cs="仿宋"/>
                <w:szCs w:val="21"/>
                <w:lang w:bidi="ar"/>
              </w:rPr>
              <w:t>3</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48</w:t>
            </w:r>
          </w:p>
        </w:tc>
        <w:tc>
          <w:tcPr>
            <w:tcW w:w="84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16</w:t>
            </w:r>
          </w:p>
        </w:tc>
        <w:tc>
          <w:tcPr>
            <w:tcW w:w="750" w:type="dxa"/>
            <w:vAlign w:val="center"/>
          </w:tcPr>
          <w:p>
            <w:pPr>
              <w:jc w:val="center"/>
              <w:rPr>
                <w:rFonts w:ascii="仿宋" w:hAnsi="仿宋" w:eastAsia="仿宋" w:cs="仿宋"/>
                <w:szCs w:val="21"/>
                <w:lang w:bidi="ar"/>
              </w:rPr>
            </w:pPr>
            <w:r>
              <w:rPr>
                <w:rFonts w:hint="eastAsia" w:ascii="仿宋" w:hAnsi="仿宋" w:eastAsia="仿宋" w:cs="仿宋"/>
                <w:szCs w:val="21"/>
                <w:lang w:bidi="ar"/>
              </w:rPr>
              <w:t>32</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482" w:type="dxa"/>
            <w:gridSpan w:val="3"/>
            <w:vAlign w:val="center"/>
          </w:tcPr>
          <w:p>
            <w:pPr>
              <w:jc w:val="center"/>
              <w:rPr>
                <w:rFonts w:ascii="仿宋" w:hAnsi="仿宋" w:eastAsia="仿宋" w:cs="仿宋"/>
                <w:szCs w:val="21"/>
                <w:lang w:bidi="ar"/>
              </w:rPr>
            </w:pPr>
            <w:r>
              <w:rPr>
                <w:rFonts w:hint="eastAsia" w:ascii="仿宋" w:hAnsi="仿宋" w:eastAsia="仿宋" w:cs="仿宋"/>
                <w:szCs w:val="21"/>
                <w:lang w:bidi="ar"/>
              </w:rPr>
              <w:t>13</w:t>
            </w:r>
          </w:p>
        </w:tc>
        <w:tc>
          <w:tcPr>
            <w:tcW w:w="2684" w:type="dxa"/>
            <w:gridSpan w:val="3"/>
            <w:vAlign w:val="center"/>
          </w:tcPr>
          <w:p>
            <w:pPr>
              <w:widowControl/>
              <w:spacing w:line="260" w:lineRule="exact"/>
              <w:jc w:val="center"/>
              <w:rPr>
                <w:rFonts w:ascii="仿宋" w:hAnsi="仿宋" w:eastAsia="仿宋" w:cs="仿宋"/>
                <w:szCs w:val="21"/>
                <w:lang w:bidi="ar"/>
              </w:rPr>
            </w:pPr>
            <w:r>
              <w:rPr>
                <w:rFonts w:hint="eastAsia" w:ascii="仿宋_GB2312" w:hAnsi="宋体" w:eastAsia="仿宋_GB2312" w:cs="宋体"/>
                <w:szCs w:val="21"/>
              </w:rPr>
              <w:t>动态图形设计</w:t>
            </w:r>
          </w:p>
        </w:tc>
        <w:tc>
          <w:tcPr>
            <w:tcW w:w="450" w:type="dxa"/>
            <w:gridSpan w:val="2"/>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B</w:t>
            </w:r>
          </w:p>
        </w:tc>
        <w:tc>
          <w:tcPr>
            <w:tcW w:w="505" w:type="dxa"/>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3</w:t>
            </w:r>
          </w:p>
        </w:tc>
        <w:tc>
          <w:tcPr>
            <w:tcW w:w="540" w:type="dxa"/>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48</w:t>
            </w:r>
          </w:p>
        </w:tc>
        <w:tc>
          <w:tcPr>
            <w:tcW w:w="840" w:type="dxa"/>
            <w:gridSpan w:val="2"/>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12</w:t>
            </w:r>
          </w:p>
        </w:tc>
        <w:tc>
          <w:tcPr>
            <w:tcW w:w="750" w:type="dxa"/>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36</w:t>
            </w:r>
          </w:p>
        </w:tc>
        <w:tc>
          <w:tcPr>
            <w:tcW w:w="1110"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2" w:type="dxa"/>
            <w:vAlign w:val="center"/>
          </w:tcPr>
          <w:p>
            <w:pPr>
              <w:jc w:val="center"/>
              <w:rPr>
                <w:rFonts w:ascii="仿宋" w:hAnsi="仿宋" w:eastAsia="仿宋" w:cs="仿宋"/>
                <w:szCs w:val="21"/>
                <w:lang w:bidi="ar"/>
              </w:rPr>
            </w:pPr>
          </w:p>
        </w:tc>
        <w:tc>
          <w:tcPr>
            <w:tcW w:w="720" w:type="dxa"/>
            <w:vMerge w:val="continue"/>
            <w:vAlign w:val="center"/>
          </w:tcPr>
          <w:p>
            <w:pPr>
              <w:jc w:val="center"/>
              <w:rPr>
                <w:rFonts w:ascii="仿宋" w:hAnsi="仿宋" w:eastAsia="仿宋" w:cs="仿宋"/>
                <w:szCs w:val="21"/>
                <w:lang w:bidi="ar"/>
              </w:rPr>
            </w:pPr>
          </w:p>
        </w:tc>
        <w:tc>
          <w:tcPr>
            <w:tcW w:w="688" w:type="dxa"/>
            <w:gridSpan w:val="2"/>
            <w:vMerge w:val="continue"/>
            <w:vAlign w:val="center"/>
          </w:tcPr>
          <w:p>
            <w:pPr>
              <w:jc w:val="center"/>
              <w:rPr>
                <w:rFonts w:ascii="仿宋" w:hAnsi="仿宋" w:eastAsia="仿宋" w:cs="仿宋"/>
                <w:szCs w:val="21"/>
                <w:lang w:bidi="ar"/>
              </w:rPr>
            </w:pPr>
          </w:p>
        </w:tc>
        <w:tc>
          <w:tcPr>
            <w:tcW w:w="675" w:type="dxa"/>
            <w:gridSpan w:val="2"/>
            <w:vMerge w:val="continue"/>
            <w:vAlign w:val="center"/>
          </w:tcPr>
          <w:p>
            <w:pPr>
              <w:jc w:val="center"/>
              <w:rPr>
                <w:rFonts w:ascii="仿宋" w:hAnsi="仿宋" w:eastAsia="仿宋" w:cs="仿宋"/>
                <w:szCs w:val="21"/>
                <w:lang w:bidi="ar"/>
              </w:rPr>
            </w:pPr>
          </w:p>
        </w:tc>
        <w:tc>
          <w:tcPr>
            <w:tcW w:w="777" w:type="dxa"/>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11546" w:type="dxa"/>
            <w:gridSpan w:val="23"/>
            <w:vAlign w:val="center"/>
          </w:tcPr>
          <w:p>
            <w:pPr>
              <w:jc w:val="left"/>
              <w:rPr>
                <w:rFonts w:ascii="仿宋" w:hAnsi="仿宋" w:eastAsia="仿宋" w:cs="仿宋"/>
                <w:szCs w:val="21"/>
                <w:lang w:bidi="ar"/>
              </w:rPr>
            </w:pPr>
            <w:r>
              <w:rPr>
                <w:rFonts w:hint="eastAsia" w:ascii="仿宋" w:hAnsi="仿宋" w:eastAsia="仿宋" w:cs="仿宋"/>
                <w:szCs w:val="21"/>
                <w:lang w:bidi="ar"/>
              </w:rPr>
              <w:t>备注：专业任意选修课最低需要修满9学分。 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restart"/>
            <w:vAlign w:val="center"/>
          </w:tcPr>
          <w:p>
            <w:pPr>
              <w:spacing w:line="200" w:lineRule="exact"/>
              <w:jc w:val="center"/>
              <w:rPr>
                <w:rFonts w:ascii="宋体" w:hAnsi="宋体" w:cs="宋体"/>
                <w:szCs w:val="21"/>
              </w:rPr>
            </w:pPr>
            <w:r>
              <w:rPr>
                <w:rFonts w:hint="eastAsia" w:ascii="仿宋_GB2312" w:hAnsi="宋体" w:eastAsia="仿宋_GB2312" w:cs="宋体"/>
                <w:b/>
                <w:szCs w:val="21"/>
                <w:lang w:bidi="ar"/>
              </w:rPr>
              <w:t>职业岗位实践环节</w:t>
            </w:r>
          </w:p>
        </w:tc>
        <w:tc>
          <w:tcPr>
            <w:tcW w:w="3166" w:type="dxa"/>
            <w:gridSpan w:val="6"/>
            <w:vAlign w:val="center"/>
          </w:tcPr>
          <w:p>
            <w:pPr>
              <w:jc w:val="center"/>
              <w:rPr>
                <w:rFonts w:ascii="仿宋" w:hAnsi="仿宋" w:eastAsia="仿宋" w:cs="仿宋"/>
                <w:szCs w:val="21"/>
                <w:lang w:bidi="ar"/>
              </w:rPr>
            </w:pPr>
            <w:r>
              <w:rPr>
                <w:rFonts w:hint="eastAsia" w:ascii="仿宋" w:hAnsi="仿宋" w:eastAsia="仿宋" w:cs="仿宋"/>
                <w:szCs w:val="21"/>
                <w:lang w:bidi="ar"/>
              </w:rPr>
              <w:t>校内外岗位实践</w:t>
            </w:r>
          </w:p>
        </w:tc>
        <w:tc>
          <w:tcPr>
            <w:tcW w:w="370" w:type="dxa"/>
            <w:vAlign w:val="center"/>
          </w:tcPr>
          <w:p>
            <w:pPr>
              <w:jc w:val="center"/>
              <w:rPr>
                <w:rFonts w:ascii="仿宋" w:hAnsi="仿宋" w:eastAsia="仿宋" w:cs="仿宋"/>
                <w:szCs w:val="21"/>
                <w:lang w:bidi="ar"/>
              </w:rPr>
            </w:pPr>
            <w:r>
              <w:rPr>
                <w:rFonts w:hint="eastAsia" w:ascii="仿宋" w:hAnsi="仿宋" w:eastAsia="仿宋" w:cs="仿宋"/>
                <w:szCs w:val="21"/>
                <w:lang w:bidi="ar"/>
              </w:rPr>
              <w:t>C</w:t>
            </w:r>
          </w:p>
        </w:tc>
        <w:tc>
          <w:tcPr>
            <w:tcW w:w="585" w:type="dxa"/>
            <w:gridSpan w:val="2"/>
            <w:vAlign w:val="center"/>
          </w:tcPr>
          <w:p>
            <w:pPr>
              <w:jc w:val="center"/>
              <w:rPr>
                <w:rFonts w:ascii="仿宋" w:hAnsi="仿宋" w:eastAsia="仿宋" w:cs="仿宋"/>
                <w:szCs w:val="21"/>
                <w:lang w:bidi="ar"/>
              </w:rPr>
            </w:pPr>
            <w:r>
              <w:rPr>
                <w:rFonts w:hint="eastAsia" w:ascii="仿宋" w:hAnsi="仿宋" w:eastAsia="仿宋" w:cs="仿宋"/>
                <w:sz w:val="18"/>
                <w:szCs w:val="18"/>
                <w:lang w:bidi="ar"/>
              </w:rPr>
              <w:t>1.5</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52</w:t>
            </w:r>
          </w:p>
        </w:tc>
        <w:tc>
          <w:tcPr>
            <w:tcW w:w="840" w:type="dxa"/>
            <w:gridSpan w:val="2"/>
            <w:vAlign w:val="center"/>
          </w:tcPr>
          <w:p>
            <w:pPr>
              <w:jc w:val="center"/>
              <w:rPr>
                <w:rFonts w:ascii="仿宋" w:hAnsi="仿宋" w:eastAsia="仿宋" w:cs="仿宋"/>
                <w:szCs w:val="21"/>
                <w:lang w:bidi="ar"/>
              </w:rPr>
            </w:pPr>
          </w:p>
        </w:tc>
        <w:tc>
          <w:tcPr>
            <w:tcW w:w="750" w:type="dxa"/>
            <w:vAlign w:val="center"/>
          </w:tcPr>
          <w:p>
            <w:pPr>
              <w:jc w:val="center"/>
              <w:rPr>
                <w:rFonts w:ascii="仿宋" w:hAnsi="仿宋" w:eastAsia="仿宋" w:cs="仿宋"/>
                <w:szCs w:val="21"/>
                <w:lang w:bidi="ar"/>
              </w:rPr>
            </w:pPr>
          </w:p>
        </w:tc>
        <w:tc>
          <w:tcPr>
            <w:tcW w:w="1110" w:type="dxa"/>
            <w:gridSpan w:val="2"/>
            <w:vAlign w:val="center"/>
          </w:tcPr>
          <w:p>
            <w:pPr>
              <w:jc w:val="center"/>
              <w:rPr>
                <w:rFonts w:ascii="仿宋" w:hAnsi="仿宋" w:eastAsia="仿宋" w:cs="仿宋"/>
                <w:szCs w:val="21"/>
                <w:lang w:bidi="ar"/>
              </w:rPr>
            </w:pPr>
          </w:p>
        </w:tc>
        <w:tc>
          <w:tcPr>
            <w:tcW w:w="692" w:type="dxa"/>
            <w:vAlign w:val="center"/>
          </w:tcPr>
          <w:p>
            <w:pPr>
              <w:jc w:val="center"/>
              <w:rPr>
                <w:rFonts w:ascii="仿宋" w:hAnsi="仿宋" w:eastAsia="仿宋" w:cs="仿宋"/>
                <w:szCs w:val="21"/>
                <w:lang w:bidi="ar"/>
              </w:rPr>
            </w:pPr>
          </w:p>
        </w:tc>
        <w:tc>
          <w:tcPr>
            <w:tcW w:w="748" w:type="dxa"/>
            <w:gridSpan w:val="2"/>
            <w:vAlign w:val="center"/>
          </w:tcPr>
          <w:p>
            <w:pPr>
              <w:jc w:val="center"/>
              <w:rPr>
                <w:rFonts w:ascii="仿宋" w:hAnsi="仿宋" w:eastAsia="仿宋" w:cs="仿宋"/>
                <w:szCs w:val="21"/>
                <w:lang w:bidi="ar"/>
              </w:rPr>
            </w:pPr>
            <w:r>
              <w:rPr>
                <w:rFonts w:ascii="仿宋" w:hAnsi="仿宋" w:eastAsia="仿宋" w:cs="仿宋"/>
                <w:szCs w:val="21"/>
                <w:lang w:bidi="ar"/>
              </w:rPr>
              <w:t>1</w:t>
            </w:r>
            <w:r>
              <w:rPr>
                <w:rFonts w:hint="eastAsia" w:ascii="仿宋" w:hAnsi="仿宋" w:eastAsia="仿宋" w:cs="仿宋"/>
                <w:szCs w:val="21"/>
                <w:lang w:bidi="ar"/>
              </w:rPr>
              <w:t>周</w:t>
            </w:r>
          </w:p>
        </w:tc>
        <w:tc>
          <w:tcPr>
            <w:tcW w:w="660" w:type="dxa"/>
            <w:vAlign w:val="center"/>
          </w:tcPr>
          <w:p>
            <w:pPr>
              <w:jc w:val="center"/>
              <w:rPr>
                <w:rFonts w:ascii="仿宋" w:hAnsi="仿宋" w:eastAsia="仿宋" w:cs="仿宋"/>
                <w:szCs w:val="21"/>
                <w:lang w:bidi="ar"/>
              </w:rPr>
            </w:pPr>
          </w:p>
        </w:tc>
        <w:tc>
          <w:tcPr>
            <w:tcW w:w="645" w:type="dxa"/>
            <w:vAlign w:val="center"/>
          </w:tcPr>
          <w:p>
            <w:pPr>
              <w:jc w:val="center"/>
              <w:rPr>
                <w:rFonts w:ascii="仿宋" w:hAnsi="仿宋" w:eastAsia="仿宋" w:cs="仿宋"/>
                <w:szCs w:val="21"/>
                <w:lang w:bidi="ar"/>
              </w:rPr>
            </w:pPr>
            <w:r>
              <w:rPr>
                <w:rFonts w:ascii="仿宋" w:hAnsi="仿宋" w:eastAsia="仿宋" w:cs="仿宋"/>
                <w:szCs w:val="21"/>
                <w:lang w:bidi="ar"/>
              </w:rPr>
              <w:t>1</w:t>
            </w:r>
            <w:r>
              <w:rPr>
                <w:rFonts w:hint="eastAsia" w:ascii="仿宋" w:hAnsi="仿宋" w:eastAsia="仿宋" w:cs="仿宋"/>
                <w:szCs w:val="21"/>
                <w:lang w:bidi="ar"/>
              </w:rPr>
              <w:t>周</w:t>
            </w:r>
          </w:p>
        </w:tc>
        <w:tc>
          <w:tcPr>
            <w:tcW w:w="807" w:type="dxa"/>
            <w:gridSpan w:val="2"/>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1599" w:type="dxa"/>
            <w:vMerge w:val="continue"/>
            <w:vAlign w:val="center"/>
          </w:tcPr>
          <w:p>
            <w:pPr>
              <w:spacing w:line="200" w:lineRule="exact"/>
              <w:jc w:val="center"/>
              <w:rPr>
                <w:rFonts w:ascii="宋体" w:hAnsi="宋体" w:cs="宋体"/>
                <w:szCs w:val="21"/>
              </w:rPr>
            </w:pPr>
          </w:p>
        </w:tc>
        <w:tc>
          <w:tcPr>
            <w:tcW w:w="943" w:type="dxa"/>
            <w:gridSpan w:val="5"/>
            <w:vMerge w:val="restart"/>
            <w:vAlign w:val="center"/>
          </w:tcPr>
          <w:p>
            <w:pPr>
              <w:jc w:val="center"/>
              <w:rPr>
                <w:rFonts w:ascii="仿宋" w:hAnsi="仿宋" w:eastAsia="仿宋" w:cs="仿宋"/>
                <w:szCs w:val="21"/>
                <w:lang w:bidi="ar"/>
              </w:rPr>
            </w:pPr>
            <w:r>
              <w:rPr>
                <w:rFonts w:hint="eastAsia" w:ascii="仿宋" w:hAnsi="仿宋" w:eastAsia="仿宋" w:cs="仿宋"/>
                <w:szCs w:val="21"/>
                <w:lang w:bidi="ar"/>
              </w:rPr>
              <w:t>毕业实践</w:t>
            </w:r>
          </w:p>
        </w:tc>
        <w:tc>
          <w:tcPr>
            <w:tcW w:w="2223" w:type="dxa"/>
            <w:vAlign w:val="center"/>
          </w:tcPr>
          <w:p>
            <w:pPr>
              <w:jc w:val="center"/>
            </w:pPr>
            <w:r>
              <w:rPr>
                <w:rFonts w:hint="eastAsia" w:ascii="仿宋" w:hAnsi="仿宋" w:eastAsia="仿宋" w:cs="仿宋"/>
                <w:szCs w:val="21"/>
                <w:lang w:bidi="ar"/>
              </w:rPr>
              <w:t>毕业综合实践</w:t>
            </w:r>
          </w:p>
        </w:tc>
        <w:tc>
          <w:tcPr>
            <w:tcW w:w="370" w:type="dxa"/>
            <w:vAlign w:val="center"/>
          </w:tcPr>
          <w:p>
            <w:pPr>
              <w:jc w:val="center"/>
              <w:rPr>
                <w:rFonts w:ascii="仿宋" w:hAnsi="仿宋" w:eastAsia="仿宋" w:cs="仿宋"/>
                <w:szCs w:val="21"/>
                <w:lang w:bidi="ar"/>
              </w:rPr>
            </w:pPr>
            <w:r>
              <w:rPr>
                <w:rFonts w:hint="eastAsia" w:ascii="仿宋" w:hAnsi="仿宋" w:eastAsia="仿宋" w:cs="仿宋"/>
                <w:szCs w:val="21"/>
                <w:lang w:bidi="ar"/>
              </w:rPr>
              <w:t>C</w:t>
            </w:r>
          </w:p>
        </w:tc>
        <w:tc>
          <w:tcPr>
            <w:tcW w:w="585" w:type="dxa"/>
            <w:gridSpan w:val="2"/>
            <w:vAlign w:val="center"/>
          </w:tcPr>
          <w:p>
            <w:pPr>
              <w:jc w:val="center"/>
              <w:rPr>
                <w:rFonts w:ascii="仿宋" w:hAnsi="仿宋" w:eastAsia="仿宋" w:cs="仿宋"/>
                <w:szCs w:val="21"/>
                <w:lang w:bidi="ar"/>
              </w:rPr>
            </w:pPr>
            <w:r>
              <w:rPr>
                <w:rFonts w:hint="eastAsia" w:ascii="仿宋" w:hAnsi="仿宋" w:eastAsia="仿宋" w:cs="仿宋"/>
                <w:sz w:val="18"/>
                <w:szCs w:val="18"/>
                <w:lang w:bidi="ar"/>
              </w:rPr>
              <w:t>3.5</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182</w:t>
            </w:r>
          </w:p>
        </w:tc>
        <w:tc>
          <w:tcPr>
            <w:tcW w:w="840" w:type="dxa"/>
            <w:gridSpan w:val="2"/>
            <w:vAlign w:val="center"/>
          </w:tcPr>
          <w:p>
            <w:pPr>
              <w:jc w:val="center"/>
              <w:rPr>
                <w:rFonts w:ascii="仿宋" w:hAnsi="仿宋" w:eastAsia="仿宋" w:cs="仿宋"/>
                <w:szCs w:val="21"/>
                <w:lang w:bidi="ar"/>
              </w:rPr>
            </w:pPr>
          </w:p>
        </w:tc>
        <w:tc>
          <w:tcPr>
            <w:tcW w:w="750" w:type="dxa"/>
            <w:vAlign w:val="center"/>
          </w:tcPr>
          <w:p>
            <w:pPr>
              <w:jc w:val="center"/>
              <w:rPr>
                <w:rFonts w:ascii="仿宋" w:hAnsi="仿宋" w:eastAsia="仿宋" w:cs="仿宋"/>
                <w:szCs w:val="21"/>
                <w:lang w:bidi="ar"/>
              </w:rPr>
            </w:pPr>
          </w:p>
        </w:tc>
        <w:tc>
          <w:tcPr>
            <w:tcW w:w="1110" w:type="dxa"/>
            <w:gridSpan w:val="2"/>
            <w:vAlign w:val="center"/>
          </w:tcPr>
          <w:p>
            <w:pPr>
              <w:jc w:val="center"/>
              <w:rPr>
                <w:rFonts w:ascii="仿宋" w:hAnsi="仿宋" w:eastAsia="仿宋" w:cs="仿宋"/>
                <w:szCs w:val="21"/>
                <w:lang w:bidi="ar"/>
              </w:rPr>
            </w:pPr>
          </w:p>
        </w:tc>
        <w:tc>
          <w:tcPr>
            <w:tcW w:w="692" w:type="dxa"/>
            <w:vAlign w:val="center"/>
          </w:tcPr>
          <w:p>
            <w:pPr>
              <w:jc w:val="center"/>
              <w:rPr>
                <w:rFonts w:ascii="仿宋" w:hAnsi="仿宋" w:eastAsia="仿宋" w:cs="仿宋"/>
                <w:szCs w:val="21"/>
                <w:lang w:bidi="ar"/>
              </w:rPr>
            </w:pPr>
          </w:p>
        </w:tc>
        <w:tc>
          <w:tcPr>
            <w:tcW w:w="748" w:type="dxa"/>
            <w:gridSpan w:val="2"/>
            <w:vAlign w:val="center"/>
          </w:tcPr>
          <w:p>
            <w:pPr>
              <w:jc w:val="center"/>
              <w:rPr>
                <w:rFonts w:ascii="仿宋" w:hAnsi="仿宋" w:eastAsia="仿宋" w:cs="仿宋"/>
                <w:szCs w:val="21"/>
                <w:lang w:bidi="ar"/>
              </w:rPr>
            </w:pPr>
          </w:p>
        </w:tc>
        <w:tc>
          <w:tcPr>
            <w:tcW w:w="660" w:type="dxa"/>
            <w:vAlign w:val="center"/>
          </w:tcPr>
          <w:p>
            <w:pPr>
              <w:jc w:val="center"/>
              <w:rPr>
                <w:rFonts w:ascii="仿宋" w:hAnsi="仿宋" w:eastAsia="仿宋" w:cs="仿宋"/>
                <w:szCs w:val="21"/>
                <w:lang w:bidi="ar"/>
              </w:rPr>
            </w:pPr>
          </w:p>
        </w:tc>
        <w:tc>
          <w:tcPr>
            <w:tcW w:w="645" w:type="dxa"/>
            <w:vAlign w:val="center"/>
          </w:tcPr>
          <w:p>
            <w:pPr>
              <w:jc w:val="center"/>
              <w:rPr>
                <w:rFonts w:ascii="仿宋" w:hAnsi="仿宋" w:eastAsia="仿宋" w:cs="仿宋"/>
                <w:szCs w:val="21"/>
                <w:lang w:bidi="ar"/>
              </w:rPr>
            </w:pPr>
          </w:p>
        </w:tc>
        <w:tc>
          <w:tcPr>
            <w:tcW w:w="807"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7周</w:t>
            </w: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599" w:type="dxa"/>
            <w:vMerge w:val="continue"/>
            <w:vAlign w:val="center"/>
          </w:tcPr>
          <w:p>
            <w:pPr>
              <w:spacing w:line="200" w:lineRule="exact"/>
              <w:jc w:val="center"/>
              <w:rPr>
                <w:rFonts w:ascii="宋体" w:hAnsi="宋体" w:cs="宋体"/>
                <w:szCs w:val="21"/>
              </w:rPr>
            </w:pPr>
          </w:p>
        </w:tc>
        <w:tc>
          <w:tcPr>
            <w:tcW w:w="943" w:type="dxa"/>
            <w:gridSpan w:val="5"/>
            <w:vMerge w:val="continue"/>
            <w:vAlign w:val="center"/>
          </w:tcPr>
          <w:p>
            <w:pPr>
              <w:rPr>
                <w:rFonts w:ascii="仿宋" w:hAnsi="仿宋" w:eastAsia="仿宋" w:cs="仿宋"/>
                <w:szCs w:val="21"/>
                <w:lang w:bidi="ar"/>
              </w:rPr>
            </w:pPr>
          </w:p>
        </w:tc>
        <w:tc>
          <w:tcPr>
            <w:tcW w:w="2223" w:type="dxa"/>
            <w:vAlign w:val="center"/>
          </w:tcPr>
          <w:p>
            <w:pPr>
              <w:jc w:val="center"/>
            </w:pPr>
            <w:r>
              <w:rPr>
                <w:rFonts w:hint="eastAsia" w:ascii="仿宋" w:hAnsi="仿宋" w:eastAsia="仿宋" w:cs="仿宋"/>
                <w:szCs w:val="21"/>
                <w:lang w:bidi="ar"/>
              </w:rPr>
              <w:t>毕业论文文本</w:t>
            </w:r>
          </w:p>
        </w:tc>
        <w:tc>
          <w:tcPr>
            <w:tcW w:w="370" w:type="dxa"/>
            <w:vAlign w:val="center"/>
          </w:tcPr>
          <w:p>
            <w:pPr>
              <w:jc w:val="center"/>
              <w:rPr>
                <w:rFonts w:ascii="仿宋" w:hAnsi="仿宋" w:eastAsia="仿宋" w:cs="仿宋"/>
                <w:szCs w:val="21"/>
                <w:lang w:bidi="ar"/>
              </w:rPr>
            </w:pPr>
            <w:r>
              <w:rPr>
                <w:rFonts w:hint="eastAsia" w:ascii="仿宋" w:hAnsi="仿宋" w:eastAsia="仿宋" w:cs="仿宋"/>
                <w:szCs w:val="21"/>
                <w:lang w:bidi="ar"/>
              </w:rPr>
              <w:t>C</w:t>
            </w:r>
          </w:p>
        </w:tc>
        <w:tc>
          <w:tcPr>
            <w:tcW w:w="585" w:type="dxa"/>
            <w:gridSpan w:val="2"/>
            <w:vAlign w:val="center"/>
          </w:tcPr>
          <w:p>
            <w:pPr>
              <w:jc w:val="center"/>
              <w:rPr>
                <w:rFonts w:ascii="仿宋" w:hAnsi="仿宋" w:eastAsia="仿宋" w:cs="仿宋"/>
                <w:szCs w:val="21"/>
                <w:lang w:bidi="ar"/>
              </w:rPr>
            </w:pPr>
            <w:r>
              <w:rPr>
                <w:rFonts w:hint="eastAsia" w:ascii="仿宋" w:hAnsi="仿宋" w:eastAsia="仿宋" w:cs="仿宋"/>
                <w:sz w:val="18"/>
                <w:szCs w:val="18"/>
                <w:lang w:bidi="ar"/>
              </w:rPr>
              <w:t>4</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65</w:t>
            </w:r>
          </w:p>
        </w:tc>
        <w:tc>
          <w:tcPr>
            <w:tcW w:w="840" w:type="dxa"/>
            <w:gridSpan w:val="2"/>
            <w:vAlign w:val="center"/>
          </w:tcPr>
          <w:p>
            <w:pPr>
              <w:jc w:val="center"/>
              <w:rPr>
                <w:rFonts w:ascii="仿宋" w:hAnsi="仿宋" w:eastAsia="仿宋" w:cs="仿宋"/>
                <w:szCs w:val="21"/>
                <w:lang w:bidi="ar"/>
              </w:rPr>
            </w:pPr>
          </w:p>
        </w:tc>
        <w:tc>
          <w:tcPr>
            <w:tcW w:w="750" w:type="dxa"/>
            <w:vAlign w:val="center"/>
          </w:tcPr>
          <w:p>
            <w:pPr>
              <w:jc w:val="center"/>
              <w:rPr>
                <w:rFonts w:ascii="仿宋" w:hAnsi="仿宋" w:eastAsia="仿宋" w:cs="仿宋"/>
                <w:szCs w:val="21"/>
                <w:lang w:bidi="ar"/>
              </w:rPr>
            </w:pPr>
          </w:p>
        </w:tc>
        <w:tc>
          <w:tcPr>
            <w:tcW w:w="1110" w:type="dxa"/>
            <w:gridSpan w:val="2"/>
            <w:vAlign w:val="center"/>
          </w:tcPr>
          <w:p>
            <w:pPr>
              <w:jc w:val="center"/>
              <w:rPr>
                <w:rFonts w:ascii="仿宋" w:hAnsi="仿宋" w:eastAsia="仿宋" w:cs="仿宋"/>
                <w:szCs w:val="21"/>
                <w:lang w:bidi="ar"/>
              </w:rPr>
            </w:pPr>
          </w:p>
        </w:tc>
        <w:tc>
          <w:tcPr>
            <w:tcW w:w="692" w:type="dxa"/>
            <w:vAlign w:val="center"/>
          </w:tcPr>
          <w:p>
            <w:pPr>
              <w:jc w:val="center"/>
              <w:rPr>
                <w:rFonts w:ascii="仿宋" w:hAnsi="仿宋" w:eastAsia="仿宋" w:cs="仿宋"/>
                <w:szCs w:val="21"/>
                <w:lang w:bidi="ar"/>
              </w:rPr>
            </w:pPr>
          </w:p>
        </w:tc>
        <w:tc>
          <w:tcPr>
            <w:tcW w:w="748" w:type="dxa"/>
            <w:gridSpan w:val="2"/>
            <w:vAlign w:val="center"/>
          </w:tcPr>
          <w:p>
            <w:pPr>
              <w:jc w:val="center"/>
              <w:rPr>
                <w:rFonts w:ascii="仿宋" w:hAnsi="仿宋" w:eastAsia="仿宋" w:cs="仿宋"/>
                <w:szCs w:val="21"/>
                <w:lang w:bidi="ar"/>
              </w:rPr>
            </w:pPr>
          </w:p>
        </w:tc>
        <w:tc>
          <w:tcPr>
            <w:tcW w:w="660" w:type="dxa"/>
            <w:vAlign w:val="center"/>
          </w:tcPr>
          <w:p>
            <w:pPr>
              <w:jc w:val="center"/>
              <w:rPr>
                <w:rFonts w:ascii="仿宋" w:hAnsi="仿宋" w:eastAsia="仿宋" w:cs="仿宋"/>
                <w:szCs w:val="21"/>
                <w:lang w:bidi="ar"/>
              </w:rPr>
            </w:pPr>
          </w:p>
        </w:tc>
        <w:tc>
          <w:tcPr>
            <w:tcW w:w="645" w:type="dxa"/>
            <w:vAlign w:val="center"/>
          </w:tcPr>
          <w:p>
            <w:pPr>
              <w:jc w:val="center"/>
              <w:rPr>
                <w:rFonts w:ascii="仿宋" w:hAnsi="仿宋" w:eastAsia="仿宋" w:cs="仿宋"/>
                <w:szCs w:val="21"/>
                <w:lang w:bidi="ar"/>
              </w:rPr>
            </w:pPr>
          </w:p>
        </w:tc>
        <w:tc>
          <w:tcPr>
            <w:tcW w:w="807"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0.5周</w:t>
            </w:r>
          </w:p>
        </w:tc>
        <w:tc>
          <w:tcPr>
            <w:tcW w:w="633" w:type="dxa"/>
            <w:vAlign w:val="center"/>
          </w:tcPr>
          <w:p>
            <w:pPr>
              <w:jc w:val="center"/>
              <w:rPr>
                <w:rFonts w:ascii="仿宋" w:hAnsi="仿宋" w:eastAsia="仿宋" w:cs="仿宋"/>
                <w:szCs w:val="21"/>
                <w:lang w:bidi="ar"/>
              </w:rPr>
            </w:pPr>
            <w:r>
              <w:rPr>
                <w:rFonts w:hint="eastAsia" w:ascii="仿宋" w:hAnsi="仿宋" w:eastAsia="仿宋" w:cs="仿宋"/>
                <w:szCs w:val="21"/>
                <w:lang w:bidi="ar"/>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1599" w:type="dxa"/>
            <w:vMerge w:val="continue"/>
            <w:vAlign w:val="center"/>
          </w:tcPr>
          <w:p>
            <w:pPr>
              <w:spacing w:line="200" w:lineRule="exact"/>
              <w:jc w:val="center"/>
              <w:rPr>
                <w:rFonts w:ascii="宋体" w:hAnsi="宋体" w:cs="宋体"/>
                <w:szCs w:val="21"/>
              </w:rPr>
            </w:pPr>
          </w:p>
        </w:tc>
        <w:tc>
          <w:tcPr>
            <w:tcW w:w="943" w:type="dxa"/>
            <w:gridSpan w:val="5"/>
            <w:vMerge w:val="continue"/>
            <w:vAlign w:val="center"/>
          </w:tcPr>
          <w:p>
            <w:pPr>
              <w:rPr>
                <w:rFonts w:ascii="仿宋" w:hAnsi="仿宋" w:eastAsia="仿宋" w:cs="仿宋"/>
                <w:szCs w:val="21"/>
                <w:lang w:bidi="ar"/>
              </w:rPr>
            </w:pPr>
          </w:p>
        </w:tc>
        <w:tc>
          <w:tcPr>
            <w:tcW w:w="2223" w:type="dxa"/>
            <w:vAlign w:val="center"/>
          </w:tcPr>
          <w:p>
            <w:pPr>
              <w:jc w:val="center"/>
            </w:pPr>
            <w:r>
              <w:rPr>
                <w:rFonts w:hint="eastAsia" w:ascii="仿宋" w:hAnsi="仿宋" w:eastAsia="仿宋" w:cs="仿宋"/>
                <w:szCs w:val="21"/>
                <w:lang w:bidi="ar"/>
              </w:rPr>
              <w:t>毕业顶岗实习</w:t>
            </w:r>
          </w:p>
        </w:tc>
        <w:tc>
          <w:tcPr>
            <w:tcW w:w="370" w:type="dxa"/>
            <w:vAlign w:val="center"/>
          </w:tcPr>
          <w:p>
            <w:pPr>
              <w:jc w:val="center"/>
              <w:rPr>
                <w:rFonts w:ascii="仿宋" w:hAnsi="仿宋" w:eastAsia="仿宋" w:cs="仿宋"/>
                <w:szCs w:val="21"/>
                <w:lang w:bidi="ar"/>
              </w:rPr>
            </w:pPr>
            <w:r>
              <w:rPr>
                <w:rFonts w:hint="eastAsia" w:ascii="仿宋" w:hAnsi="仿宋" w:eastAsia="仿宋" w:cs="仿宋"/>
                <w:szCs w:val="21"/>
                <w:lang w:bidi="ar"/>
              </w:rPr>
              <w:t>C</w:t>
            </w:r>
          </w:p>
        </w:tc>
        <w:tc>
          <w:tcPr>
            <w:tcW w:w="585" w:type="dxa"/>
            <w:gridSpan w:val="2"/>
            <w:vAlign w:val="center"/>
          </w:tcPr>
          <w:p>
            <w:pPr>
              <w:jc w:val="center"/>
              <w:rPr>
                <w:rFonts w:ascii="仿宋" w:hAnsi="仿宋" w:eastAsia="仿宋" w:cs="仿宋"/>
                <w:szCs w:val="21"/>
                <w:lang w:bidi="ar"/>
              </w:rPr>
            </w:pPr>
            <w:r>
              <w:rPr>
                <w:rFonts w:hint="eastAsia" w:ascii="仿宋" w:hAnsi="仿宋" w:eastAsia="仿宋" w:cs="仿宋"/>
                <w:sz w:val="18"/>
                <w:szCs w:val="18"/>
                <w:lang w:bidi="ar"/>
              </w:rPr>
              <w:t>2</w:t>
            </w:r>
          </w:p>
        </w:tc>
        <w:tc>
          <w:tcPr>
            <w:tcW w:w="540" w:type="dxa"/>
            <w:vAlign w:val="center"/>
          </w:tcPr>
          <w:p>
            <w:pPr>
              <w:jc w:val="center"/>
              <w:rPr>
                <w:rFonts w:ascii="仿宋" w:hAnsi="仿宋" w:eastAsia="仿宋" w:cs="仿宋"/>
                <w:szCs w:val="21"/>
                <w:lang w:bidi="ar"/>
              </w:rPr>
            </w:pPr>
            <w:r>
              <w:rPr>
                <w:rFonts w:hint="eastAsia" w:ascii="仿宋" w:hAnsi="仿宋" w:eastAsia="仿宋" w:cs="仿宋"/>
                <w:szCs w:val="21"/>
                <w:lang w:bidi="ar"/>
              </w:rPr>
              <w:t>208</w:t>
            </w:r>
          </w:p>
        </w:tc>
        <w:tc>
          <w:tcPr>
            <w:tcW w:w="840" w:type="dxa"/>
            <w:gridSpan w:val="2"/>
            <w:vAlign w:val="center"/>
          </w:tcPr>
          <w:p>
            <w:pPr>
              <w:jc w:val="center"/>
              <w:rPr>
                <w:rFonts w:ascii="仿宋" w:hAnsi="仿宋" w:eastAsia="仿宋" w:cs="仿宋"/>
                <w:szCs w:val="21"/>
                <w:lang w:bidi="ar"/>
              </w:rPr>
            </w:pPr>
          </w:p>
        </w:tc>
        <w:tc>
          <w:tcPr>
            <w:tcW w:w="750" w:type="dxa"/>
            <w:vAlign w:val="center"/>
          </w:tcPr>
          <w:p>
            <w:pPr>
              <w:jc w:val="center"/>
              <w:rPr>
                <w:rFonts w:ascii="仿宋" w:hAnsi="仿宋" w:eastAsia="仿宋" w:cs="仿宋"/>
                <w:szCs w:val="21"/>
                <w:lang w:bidi="ar"/>
              </w:rPr>
            </w:pPr>
          </w:p>
        </w:tc>
        <w:tc>
          <w:tcPr>
            <w:tcW w:w="1110" w:type="dxa"/>
            <w:gridSpan w:val="2"/>
            <w:vAlign w:val="center"/>
          </w:tcPr>
          <w:p>
            <w:pPr>
              <w:jc w:val="center"/>
              <w:rPr>
                <w:rFonts w:ascii="仿宋" w:hAnsi="仿宋" w:eastAsia="仿宋" w:cs="仿宋"/>
                <w:szCs w:val="21"/>
                <w:lang w:bidi="ar"/>
              </w:rPr>
            </w:pPr>
          </w:p>
        </w:tc>
        <w:tc>
          <w:tcPr>
            <w:tcW w:w="692" w:type="dxa"/>
            <w:vAlign w:val="center"/>
          </w:tcPr>
          <w:p>
            <w:pPr>
              <w:jc w:val="center"/>
              <w:rPr>
                <w:rFonts w:ascii="仿宋" w:hAnsi="仿宋" w:eastAsia="仿宋" w:cs="仿宋"/>
                <w:szCs w:val="21"/>
                <w:lang w:bidi="ar"/>
              </w:rPr>
            </w:pPr>
          </w:p>
        </w:tc>
        <w:tc>
          <w:tcPr>
            <w:tcW w:w="748" w:type="dxa"/>
            <w:gridSpan w:val="2"/>
            <w:vAlign w:val="center"/>
          </w:tcPr>
          <w:p>
            <w:pPr>
              <w:jc w:val="center"/>
              <w:rPr>
                <w:rFonts w:ascii="仿宋" w:hAnsi="仿宋" w:eastAsia="仿宋" w:cs="仿宋"/>
                <w:szCs w:val="21"/>
                <w:lang w:bidi="ar"/>
              </w:rPr>
            </w:pPr>
          </w:p>
        </w:tc>
        <w:tc>
          <w:tcPr>
            <w:tcW w:w="660" w:type="dxa"/>
            <w:vAlign w:val="center"/>
          </w:tcPr>
          <w:p>
            <w:pPr>
              <w:jc w:val="center"/>
              <w:rPr>
                <w:rFonts w:ascii="仿宋" w:hAnsi="仿宋" w:eastAsia="仿宋" w:cs="仿宋"/>
                <w:szCs w:val="21"/>
                <w:lang w:bidi="ar"/>
              </w:rPr>
            </w:pPr>
          </w:p>
        </w:tc>
        <w:tc>
          <w:tcPr>
            <w:tcW w:w="645" w:type="dxa"/>
            <w:vAlign w:val="center"/>
          </w:tcPr>
          <w:p>
            <w:pPr>
              <w:jc w:val="center"/>
              <w:rPr>
                <w:rFonts w:ascii="仿宋" w:hAnsi="仿宋" w:eastAsia="仿宋" w:cs="仿宋"/>
                <w:szCs w:val="21"/>
                <w:lang w:bidi="ar"/>
              </w:rPr>
            </w:pPr>
          </w:p>
        </w:tc>
        <w:tc>
          <w:tcPr>
            <w:tcW w:w="807" w:type="dxa"/>
            <w:gridSpan w:val="2"/>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r>
              <w:rPr>
                <w:rFonts w:hint="eastAsia" w:ascii="仿宋" w:hAnsi="仿宋" w:eastAsia="仿宋" w:cs="仿宋"/>
                <w:szCs w:val="21"/>
                <w:lang w:bidi="ar"/>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3166" w:type="dxa"/>
            <w:gridSpan w:val="6"/>
            <w:vAlign w:val="center"/>
          </w:tcPr>
          <w:p>
            <w:pPr>
              <w:jc w:val="center"/>
              <w:rPr>
                <w:rFonts w:ascii="仿宋" w:hAnsi="仿宋" w:eastAsia="仿宋" w:cs="仿宋"/>
                <w:szCs w:val="21"/>
                <w:lang w:bidi="ar"/>
              </w:rPr>
            </w:pPr>
            <w:r>
              <w:rPr>
                <w:rFonts w:hint="eastAsia" w:ascii="仿宋" w:hAnsi="仿宋" w:eastAsia="仿宋" w:cs="仿宋"/>
                <w:color w:val="000000"/>
                <w:szCs w:val="21"/>
                <w:lang w:bidi="ar"/>
              </w:rPr>
              <w:t>素质技能与社会服务</w:t>
            </w:r>
          </w:p>
        </w:tc>
        <w:tc>
          <w:tcPr>
            <w:tcW w:w="370" w:type="dxa"/>
            <w:vAlign w:val="center"/>
          </w:tcPr>
          <w:p>
            <w:pPr>
              <w:jc w:val="center"/>
              <w:rPr>
                <w:rFonts w:ascii="仿宋" w:hAnsi="仿宋" w:eastAsia="仿宋" w:cs="仿宋"/>
                <w:szCs w:val="21"/>
                <w:lang w:bidi="ar"/>
              </w:rPr>
            </w:pPr>
            <w:r>
              <w:rPr>
                <w:rFonts w:hint="eastAsia" w:ascii="仿宋" w:hAnsi="仿宋" w:eastAsia="仿宋" w:cs="仿宋"/>
                <w:szCs w:val="21"/>
                <w:lang w:bidi="ar"/>
              </w:rPr>
              <w:t>C</w:t>
            </w:r>
          </w:p>
        </w:tc>
        <w:tc>
          <w:tcPr>
            <w:tcW w:w="585" w:type="dxa"/>
            <w:gridSpan w:val="2"/>
            <w:vAlign w:val="center"/>
          </w:tcPr>
          <w:p>
            <w:pPr>
              <w:jc w:val="center"/>
              <w:rPr>
                <w:rFonts w:hint="eastAsia" w:ascii="仿宋" w:hAnsi="仿宋" w:eastAsia="仿宋" w:cs="仿宋"/>
                <w:szCs w:val="21"/>
                <w:lang w:val="en-US" w:eastAsia="zh-CN" w:bidi="ar"/>
              </w:rPr>
            </w:pPr>
            <w:r>
              <w:rPr>
                <w:rFonts w:hint="eastAsia" w:ascii="仿宋" w:hAnsi="仿宋" w:eastAsia="仿宋" w:cs="仿宋"/>
                <w:szCs w:val="21"/>
                <w:lang w:val="en-US" w:eastAsia="zh-CN" w:bidi="ar"/>
              </w:rPr>
              <w:t>7</w:t>
            </w:r>
          </w:p>
        </w:tc>
        <w:tc>
          <w:tcPr>
            <w:tcW w:w="540" w:type="dxa"/>
            <w:vAlign w:val="center"/>
          </w:tcPr>
          <w:p>
            <w:pPr>
              <w:jc w:val="center"/>
              <w:rPr>
                <w:rFonts w:ascii="仿宋" w:hAnsi="仿宋" w:eastAsia="仿宋" w:cs="仿宋"/>
                <w:szCs w:val="21"/>
                <w:lang w:bidi="ar"/>
              </w:rPr>
            </w:pPr>
          </w:p>
        </w:tc>
        <w:tc>
          <w:tcPr>
            <w:tcW w:w="840" w:type="dxa"/>
            <w:gridSpan w:val="2"/>
            <w:vAlign w:val="center"/>
          </w:tcPr>
          <w:p>
            <w:pPr>
              <w:jc w:val="center"/>
              <w:rPr>
                <w:rFonts w:ascii="仿宋" w:hAnsi="仿宋" w:eastAsia="仿宋" w:cs="仿宋"/>
                <w:szCs w:val="21"/>
                <w:lang w:bidi="ar"/>
              </w:rPr>
            </w:pPr>
          </w:p>
        </w:tc>
        <w:tc>
          <w:tcPr>
            <w:tcW w:w="750" w:type="dxa"/>
            <w:vAlign w:val="center"/>
          </w:tcPr>
          <w:p>
            <w:pPr>
              <w:jc w:val="center"/>
              <w:rPr>
                <w:rFonts w:ascii="仿宋" w:hAnsi="仿宋" w:eastAsia="仿宋" w:cs="仿宋"/>
                <w:szCs w:val="21"/>
                <w:lang w:bidi="ar"/>
              </w:rPr>
            </w:pPr>
          </w:p>
        </w:tc>
        <w:tc>
          <w:tcPr>
            <w:tcW w:w="1110" w:type="dxa"/>
            <w:gridSpan w:val="2"/>
            <w:vAlign w:val="center"/>
          </w:tcPr>
          <w:p>
            <w:pPr>
              <w:jc w:val="center"/>
              <w:rPr>
                <w:rFonts w:ascii="仿宋" w:hAnsi="仿宋" w:eastAsia="仿宋" w:cs="仿宋"/>
                <w:szCs w:val="21"/>
                <w:lang w:bidi="ar"/>
              </w:rPr>
            </w:pPr>
          </w:p>
        </w:tc>
        <w:tc>
          <w:tcPr>
            <w:tcW w:w="692" w:type="dxa"/>
            <w:vAlign w:val="center"/>
          </w:tcPr>
          <w:p>
            <w:pPr>
              <w:jc w:val="center"/>
              <w:rPr>
                <w:rFonts w:ascii="仿宋" w:hAnsi="仿宋" w:eastAsia="仿宋" w:cs="仿宋"/>
                <w:szCs w:val="21"/>
                <w:lang w:bidi="ar"/>
              </w:rPr>
            </w:pPr>
          </w:p>
        </w:tc>
        <w:tc>
          <w:tcPr>
            <w:tcW w:w="748" w:type="dxa"/>
            <w:gridSpan w:val="2"/>
            <w:vAlign w:val="center"/>
          </w:tcPr>
          <w:p>
            <w:pPr>
              <w:jc w:val="center"/>
              <w:rPr>
                <w:rFonts w:ascii="仿宋" w:hAnsi="仿宋" w:eastAsia="仿宋" w:cs="仿宋"/>
                <w:szCs w:val="21"/>
                <w:lang w:bidi="ar"/>
              </w:rPr>
            </w:pPr>
          </w:p>
        </w:tc>
        <w:tc>
          <w:tcPr>
            <w:tcW w:w="660" w:type="dxa"/>
            <w:vAlign w:val="center"/>
          </w:tcPr>
          <w:p>
            <w:pPr>
              <w:jc w:val="center"/>
              <w:rPr>
                <w:rFonts w:ascii="仿宋" w:hAnsi="仿宋" w:eastAsia="仿宋" w:cs="仿宋"/>
                <w:szCs w:val="21"/>
                <w:lang w:bidi="ar"/>
              </w:rPr>
            </w:pPr>
          </w:p>
        </w:tc>
        <w:tc>
          <w:tcPr>
            <w:tcW w:w="645" w:type="dxa"/>
            <w:vAlign w:val="center"/>
          </w:tcPr>
          <w:p>
            <w:pPr>
              <w:jc w:val="center"/>
              <w:rPr>
                <w:rFonts w:ascii="仿宋" w:hAnsi="仿宋" w:eastAsia="仿宋" w:cs="仿宋"/>
                <w:szCs w:val="21"/>
                <w:lang w:bidi="ar"/>
              </w:rPr>
            </w:pPr>
          </w:p>
        </w:tc>
        <w:tc>
          <w:tcPr>
            <w:tcW w:w="807" w:type="dxa"/>
            <w:gridSpan w:val="2"/>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99" w:type="dxa"/>
            <w:vMerge w:val="continue"/>
            <w:vAlign w:val="center"/>
          </w:tcPr>
          <w:p>
            <w:pPr>
              <w:spacing w:line="200" w:lineRule="exact"/>
              <w:jc w:val="center"/>
              <w:rPr>
                <w:rFonts w:ascii="宋体" w:hAnsi="宋体" w:cs="宋体"/>
                <w:szCs w:val="21"/>
              </w:rPr>
            </w:pPr>
          </w:p>
        </w:tc>
        <w:tc>
          <w:tcPr>
            <w:tcW w:w="11546" w:type="dxa"/>
            <w:gridSpan w:val="23"/>
            <w:vAlign w:val="center"/>
          </w:tcPr>
          <w:p>
            <w:pPr>
              <w:widowControl/>
              <w:jc w:val="left"/>
              <w:rPr>
                <w:rFonts w:ascii="仿宋" w:hAnsi="仿宋" w:eastAsia="仿宋" w:cs="仿宋"/>
                <w:szCs w:val="21"/>
                <w:lang w:bidi="ar"/>
              </w:rPr>
            </w:pPr>
            <w:r>
              <w:rPr>
                <w:rFonts w:hint="eastAsia" w:ascii="仿宋" w:hAnsi="仿宋" w:eastAsia="仿宋" w:cs="仿宋"/>
                <w:szCs w:val="21"/>
                <w:lang w:bidi="ar"/>
              </w:rPr>
              <w:t>备注：1.素质技能与社会服务最低需要修满</w:t>
            </w:r>
            <w:r>
              <w:rPr>
                <w:rFonts w:hint="eastAsia" w:ascii="仿宋" w:hAnsi="仿宋" w:eastAsia="仿宋" w:cs="仿宋"/>
                <w:szCs w:val="21"/>
                <w:lang w:val="en-US" w:eastAsia="zh-CN" w:bidi="ar"/>
              </w:rPr>
              <w:t>7</w:t>
            </w:r>
            <w:r>
              <w:rPr>
                <w:rFonts w:hint="eastAsia" w:ascii="仿宋" w:hAnsi="仿宋" w:eastAsia="仿宋" w:cs="仿宋"/>
                <w:szCs w:val="21"/>
                <w:lang w:bidi="ar"/>
              </w:rPr>
              <w:t>学分，具体要求见《职业岗位实践学分认定办法》。</w:t>
            </w:r>
          </w:p>
          <w:p>
            <w:pPr>
              <w:widowControl/>
              <w:jc w:val="left"/>
              <w:rPr>
                <w:rFonts w:ascii="仿宋" w:hAnsi="仿宋" w:eastAsia="仿宋" w:cs="仿宋"/>
                <w:szCs w:val="21"/>
                <w:lang w:bidi="ar"/>
              </w:rPr>
            </w:pPr>
            <w:r>
              <w:rPr>
                <w:rFonts w:hint="eastAsia" w:ascii="仿宋" w:hAnsi="仿宋" w:eastAsia="仿宋" w:cs="仿宋"/>
                <w:szCs w:val="21"/>
                <w:lang w:bidi="ar"/>
              </w:rPr>
              <w:t>2.职业岗位实践环节教学周数另计，不计入课堂教学周数，学时按每周26学时折算计入总学时。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81" w:type="dxa"/>
            <w:gridSpan w:val="4"/>
            <w:shd w:val="clear" w:color="auto" w:fill="auto"/>
            <w:vAlign w:val="center"/>
          </w:tcPr>
          <w:p>
            <w:pPr>
              <w:jc w:val="center"/>
              <w:rPr>
                <w:rFonts w:ascii="仿宋" w:hAnsi="仿宋" w:eastAsia="仿宋" w:cs="仿宋"/>
                <w:szCs w:val="21"/>
              </w:rPr>
            </w:pPr>
            <w:r>
              <w:rPr>
                <w:rFonts w:hint="eastAsia" w:ascii="仿宋" w:hAnsi="仿宋" w:eastAsia="仿宋" w:cs="仿宋"/>
                <w:szCs w:val="21"/>
              </w:rPr>
              <w:t>统计</w:t>
            </w:r>
          </w:p>
        </w:tc>
        <w:tc>
          <w:tcPr>
            <w:tcW w:w="2684" w:type="dxa"/>
            <w:gridSpan w:val="3"/>
            <w:shd w:val="clear" w:color="auto" w:fill="auto"/>
            <w:vAlign w:val="center"/>
          </w:tcPr>
          <w:p>
            <w:pPr>
              <w:jc w:val="center"/>
              <w:rPr>
                <w:rFonts w:ascii="仿宋" w:hAnsi="仿宋" w:eastAsia="仿宋" w:cs="仿宋"/>
                <w:szCs w:val="21"/>
              </w:rPr>
            </w:pPr>
            <w:r>
              <w:rPr>
                <w:rFonts w:hint="eastAsia" w:ascii="仿宋" w:hAnsi="仿宋" w:eastAsia="仿宋" w:cs="仿宋"/>
                <w:szCs w:val="21"/>
              </w:rPr>
              <w:t>总学时/课内周学时</w:t>
            </w:r>
          </w:p>
        </w:tc>
        <w:tc>
          <w:tcPr>
            <w:tcW w:w="370" w:type="dxa"/>
            <w:shd w:val="clear" w:color="auto" w:fill="auto"/>
            <w:vAlign w:val="center"/>
          </w:tcPr>
          <w:p>
            <w:pPr>
              <w:jc w:val="center"/>
              <w:rPr>
                <w:rFonts w:ascii="仿宋" w:hAnsi="仿宋" w:eastAsia="仿宋" w:cs="仿宋"/>
                <w:szCs w:val="21"/>
                <w:lang w:bidi="ar"/>
              </w:rPr>
            </w:pPr>
          </w:p>
        </w:tc>
        <w:tc>
          <w:tcPr>
            <w:tcW w:w="585" w:type="dxa"/>
            <w:gridSpan w:val="2"/>
            <w:shd w:val="clear" w:color="auto" w:fill="auto"/>
            <w:vAlign w:val="center"/>
          </w:tcPr>
          <w:p>
            <w:pPr>
              <w:jc w:val="center"/>
              <w:rPr>
                <w:rFonts w:ascii="仿宋" w:hAnsi="仿宋" w:eastAsia="仿宋" w:cs="仿宋"/>
                <w:szCs w:val="21"/>
                <w:lang w:bidi="ar"/>
              </w:rPr>
            </w:pPr>
          </w:p>
        </w:tc>
        <w:tc>
          <w:tcPr>
            <w:tcW w:w="710" w:type="dxa"/>
            <w:gridSpan w:val="2"/>
            <w:shd w:val="clear" w:color="auto" w:fill="auto"/>
            <w:vAlign w:val="center"/>
          </w:tcPr>
          <w:p>
            <w:pPr>
              <w:jc w:val="center"/>
              <w:rPr>
                <w:rFonts w:ascii="仿宋" w:hAnsi="仿宋" w:eastAsia="仿宋" w:cs="仿宋"/>
                <w:szCs w:val="21"/>
              </w:rPr>
            </w:pPr>
            <w:r>
              <w:rPr>
                <w:rFonts w:hint="eastAsia" w:ascii="仿宋" w:hAnsi="仿宋" w:eastAsia="仿宋" w:cs="仿宋"/>
                <w:szCs w:val="21"/>
              </w:rPr>
              <w:t>1723</w:t>
            </w:r>
          </w:p>
        </w:tc>
        <w:tc>
          <w:tcPr>
            <w:tcW w:w="670" w:type="dxa"/>
            <w:shd w:val="clear" w:color="auto" w:fill="auto"/>
            <w:vAlign w:val="center"/>
          </w:tcPr>
          <w:p>
            <w:pPr>
              <w:jc w:val="center"/>
              <w:rPr>
                <w:rFonts w:ascii="仿宋" w:hAnsi="仿宋" w:eastAsia="仿宋" w:cs="仿宋"/>
                <w:szCs w:val="21"/>
              </w:rPr>
            </w:pPr>
            <w:r>
              <w:rPr>
                <w:rFonts w:hint="eastAsia" w:ascii="仿宋" w:hAnsi="仿宋" w:eastAsia="仿宋" w:cs="仿宋"/>
                <w:szCs w:val="21"/>
              </w:rPr>
              <w:t>360</w:t>
            </w:r>
          </w:p>
        </w:tc>
        <w:tc>
          <w:tcPr>
            <w:tcW w:w="750" w:type="dxa"/>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1363</w:t>
            </w:r>
          </w:p>
        </w:tc>
        <w:tc>
          <w:tcPr>
            <w:tcW w:w="900" w:type="dxa"/>
            <w:shd w:val="clear" w:color="auto" w:fill="auto"/>
            <w:vAlign w:val="center"/>
          </w:tcPr>
          <w:p>
            <w:pPr>
              <w:jc w:val="center"/>
              <w:rPr>
                <w:rFonts w:ascii="仿宋" w:hAnsi="仿宋" w:eastAsia="仿宋" w:cs="仿宋"/>
                <w:szCs w:val="21"/>
                <w:lang w:bidi="ar"/>
              </w:rPr>
            </w:pPr>
          </w:p>
        </w:tc>
        <w:tc>
          <w:tcPr>
            <w:tcW w:w="902" w:type="dxa"/>
            <w:gridSpan w:val="2"/>
            <w:shd w:val="clear" w:color="auto" w:fill="auto"/>
            <w:vAlign w:val="center"/>
          </w:tcPr>
          <w:p>
            <w:pPr>
              <w:jc w:val="center"/>
              <w:rPr>
                <w:rFonts w:hint="eastAsia" w:ascii="仿宋" w:hAnsi="仿宋" w:eastAsia="仿宋" w:cs="仿宋"/>
                <w:color w:val="auto"/>
                <w:szCs w:val="21"/>
                <w:lang w:val="en-US" w:eastAsia="zh-CN" w:bidi="ar"/>
              </w:rPr>
            </w:pPr>
            <w:r>
              <w:rPr>
                <w:rFonts w:hint="eastAsia" w:ascii="仿宋" w:hAnsi="仿宋" w:eastAsia="仿宋" w:cs="仿宋"/>
                <w:color w:val="auto"/>
                <w:szCs w:val="21"/>
                <w:lang w:bidi="ar"/>
              </w:rPr>
              <w:t>1</w:t>
            </w:r>
            <w:r>
              <w:rPr>
                <w:rFonts w:hint="eastAsia" w:ascii="仿宋" w:hAnsi="仿宋" w:eastAsia="仿宋" w:cs="仿宋"/>
                <w:color w:val="auto"/>
                <w:szCs w:val="21"/>
                <w:lang w:val="en-US" w:eastAsia="zh-CN" w:bidi="ar"/>
              </w:rPr>
              <w:t>6</w:t>
            </w:r>
          </w:p>
        </w:tc>
        <w:tc>
          <w:tcPr>
            <w:tcW w:w="748" w:type="dxa"/>
            <w:gridSpan w:val="2"/>
            <w:shd w:val="clear" w:color="auto" w:fill="auto"/>
            <w:vAlign w:val="center"/>
          </w:tcPr>
          <w:p>
            <w:pPr>
              <w:jc w:val="center"/>
              <w:rPr>
                <w:rFonts w:hint="eastAsia" w:ascii="仿宋" w:hAnsi="仿宋" w:eastAsia="仿宋" w:cs="仿宋"/>
                <w:color w:val="auto"/>
                <w:szCs w:val="21"/>
                <w:lang w:val="en-US" w:eastAsia="zh-CN" w:bidi="ar"/>
              </w:rPr>
            </w:pPr>
            <w:r>
              <w:rPr>
                <w:rFonts w:hint="eastAsia" w:ascii="仿宋" w:hAnsi="仿宋" w:eastAsia="仿宋" w:cs="仿宋"/>
                <w:color w:val="auto"/>
                <w:szCs w:val="21"/>
                <w:lang w:bidi="ar"/>
              </w:rPr>
              <w:t>1</w:t>
            </w:r>
            <w:r>
              <w:rPr>
                <w:rFonts w:hint="eastAsia" w:ascii="仿宋" w:hAnsi="仿宋" w:eastAsia="仿宋" w:cs="仿宋"/>
                <w:color w:val="auto"/>
                <w:szCs w:val="21"/>
                <w:lang w:val="en-US" w:eastAsia="zh-CN" w:bidi="ar"/>
              </w:rPr>
              <w:t>6</w:t>
            </w:r>
          </w:p>
        </w:tc>
        <w:tc>
          <w:tcPr>
            <w:tcW w:w="660" w:type="dxa"/>
            <w:shd w:val="clear" w:color="auto" w:fill="auto"/>
            <w:vAlign w:val="center"/>
          </w:tcPr>
          <w:p>
            <w:pPr>
              <w:jc w:val="center"/>
              <w:rPr>
                <w:rFonts w:hint="eastAsia" w:ascii="仿宋" w:hAnsi="仿宋" w:eastAsia="仿宋" w:cs="仿宋"/>
                <w:color w:val="auto"/>
                <w:szCs w:val="21"/>
                <w:lang w:val="en-US" w:eastAsia="zh-CN" w:bidi="ar"/>
              </w:rPr>
            </w:pPr>
            <w:r>
              <w:rPr>
                <w:rFonts w:hint="eastAsia" w:ascii="仿宋" w:hAnsi="仿宋" w:eastAsia="仿宋" w:cs="仿宋"/>
                <w:color w:val="auto"/>
                <w:szCs w:val="21"/>
                <w:lang w:bidi="ar"/>
              </w:rPr>
              <w:t>1</w:t>
            </w:r>
            <w:r>
              <w:rPr>
                <w:rFonts w:hint="eastAsia" w:ascii="仿宋" w:hAnsi="仿宋" w:eastAsia="仿宋" w:cs="仿宋"/>
                <w:color w:val="auto"/>
                <w:szCs w:val="21"/>
                <w:lang w:val="en-US" w:eastAsia="zh-CN" w:bidi="ar"/>
              </w:rPr>
              <w:t>6</w:t>
            </w:r>
          </w:p>
        </w:tc>
        <w:tc>
          <w:tcPr>
            <w:tcW w:w="645" w:type="dxa"/>
            <w:shd w:val="clear" w:color="auto" w:fill="auto"/>
            <w:vAlign w:val="center"/>
          </w:tcPr>
          <w:p>
            <w:pPr>
              <w:jc w:val="center"/>
              <w:rPr>
                <w:rFonts w:hint="eastAsia" w:ascii="仿宋" w:hAnsi="仿宋" w:eastAsia="仿宋" w:cs="仿宋"/>
                <w:color w:val="auto"/>
                <w:szCs w:val="21"/>
                <w:lang w:val="en-US" w:eastAsia="zh-CN" w:bidi="ar"/>
              </w:rPr>
            </w:pPr>
            <w:r>
              <w:rPr>
                <w:rFonts w:hint="eastAsia" w:ascii="仿宋" w:hAnsi="仿宋" w:eastAsia="仿宋" w:cs="仿宋"/>
                <w:color w:val="auto"/>
                <w:szCs w:val="21"/>
                <w:lang w:bidi="ar"/>
              </w:rPr>
              <w:t>1</w:t>
            </w:r>
            <w:r>
              <w:rPr>
                <w:rFonts w:hint="eastAsia" w:ascii="仿宋" w:hAnsi="仿宋" w:eastAsia="仿宋" w:cs="仿宋"/>
                <w:color w:val="auto"/>
                <w:szCs w:val="21"/>
                <w:lang w:val="en-US" w:eastAsia="zh-CN" w:bidi="ar"/>
              </w:rPr>
              <w:t>6</w:t>
            </w:r>
          </w:p>
        </w:tc>
        <w:tc>
          <w:tcPr>
            <w:tcW w:w="807" w:type="dxa"/>
            <w:gridSpan w:val="2"/>
            <w:shd w:val="clear" w:color="auto" w:fill="auto"/>
            <w:vAlign w:val="center"/>
          </w:tcPr>
          <w:p>
            <w:pPr>
              <w:jc w:val="center"/>
              <w:rPr>
                <w:rFonts w:hint="eastAsia" w:ascii="仿宋" w:hAnsi="仿宋" w:eastAsia="仿宋" w:cs="仿宋"/>
                <w:color w:val="auto"/>
                <w:szCs w:val="21"/>
                <w:lang w:val="en-US" w:eastAsia="zh-CN" w:bidi="ar"/>
              </w:rPr>
            </w:pPr>
            <w:r>
              <w:rPr>
                <w:rFonts w:hint="eastAsia" w:ascii="仿宋" w:hAnsi="仿宋" w:eastAsia="仿宋" w:cs="仿宋"/>
                <w:color w:val="auto"/>
                <w:szCs w:val="21"/>
                <w:lang w:bidi="ar"/>
              </w:rPr>
              <w:t>1</w:t>
            </w:r>
            <w:r>
              <w:rPr>
                <w:rFonts w:hint="eastAsia" w:ascii="仿宋" w:hAnsi="仿宋" w:eastAsia="仿宋" w:cs="仿宋"/>
                <w:color w:val="auto"/>
                <w:szCs w:val="21"/>
                <w:lang w:val="en-US" w:eastAsia="zh-CN" w:bidi="ar"/>
              </w:rPr>
              <w:t>6</w:t>
            </w:r>
          </w:p>
        </w:tc>
        <w:tc>
          <w:tcPr>
            <w:tcW w:w="633" w:type="dxa"/>
            <w:shd w:val="clear" w:color="auto" w:fill="auto"/>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765" w:type="dxa"/>
            <w:gridSpan w:val="7"/>
            <w:vAlign w:val="center"/>
          </w:tcPr>
          <w:p>
            <w:pPr>
              <w:jc w:val="center"/>
              <w:rPr>
                <w:rFonts w:ascii="仿宋" w:hAnsi="仿宋" w:eastAsia="仿宋" w:cs="仿宋"/>
                <w:szCs w:val="21"/>
                <w:lang w:bidi="ar"/>
              </w:rPr>
            </w:pPr>
            <w:r>
              <w:rPr>
                <w:rFonts w:hint="eastAsia" w:ascii="仿宋" w:hAnsi="仿宋" w:eastAsia="仿宋" w:cs="仿宋"/>
                <w:szCs w:val="21"/>
                <w:lang w:bidi="ar"/>
              </w:rPr>
              <w:t>复习考试</w:t>
            </w:r>
          </w:p>
        </w:tc>
        <w:tc>
          <w:tcPr>
            <w:tcW w:w="370" w:type="dxa"/>
            <w:vAlign w:val="center"/>
          </w:tcPr>
          <w:p>
            <w:pPr>
              <w:jc w:val="center"/>
              <w:rPr>
                <w:rFonts w:ascii="仿宋" w:hAnsi="仿宋" w:eastAsia="仿宋" w:cs="仿宋"/>
                <w:szCs w:val="21"/>
                <w:lang w:bidi="ar"/>
              </w:rPr>
            </w:pPr>
          </w:p>
        </w:tc>
        <w:tc>
          <w:tcPr>
            <w:tcW w:w="585" w:type="dxa"/>
            <w:gridSpan w:val="2"/>
            <w:vAlign w:val="center"/>
          </w:tcPr>
          <w:p>
            <w:pPr>
              <w:jc w:val="center"/>
              <w:rPr>
                <w:rFonts w:ascii="仿宋" w:hAnsi="仿宋" w:eastAsia="仿宋" w:cs="仿宋"/>
                <w:szCs w:val="21"/>
                <w:lang w:bidi="ar"/>
              </w:rPr>
            </w:pPr>
          </w:p>
        </w:tc>
        <w:tc>
          <w:tcPr>
            <w:tcW w:w="710" w:type="dxa"/>
            <w:gridSpan w:val="2"/>
            <w:vAlign w:val="center"/>
          </w:tcPr>
          <w:p>
            <w:pPr>
              <w:jc w:val="center"/>
              <w:rPr>
                <w:rFonts w:ascii="仿宋" w:hAnsi="仿宋" w:eastAsia="仿宋" w:cs="仿宋"/>
                <w:szCs w:val="21"/>
                <w:lang w:bidi="ar"/>
              </w:rPr>
            </w:pPr>
          </w:p>
        </w:tc>
        <w:tc>
          <w:tcPr>
            <w:tcW w:w="670" w:type="dxa"/>
            <w:vAlign w:val="center"/>
          </w:tcPr>
          <w:p>
            <w:pPr>
              <w:jc w:val="center"/>
              <w:rPr>
                <w:rFonts w:ascii="仿宋" w:hAnsi="仿宋" w:eastAsia="仿宋" w:cs="仿宋"/>
                <w:szCs w:val="21"/>
                <w:lang w:bidi="ar"/>
              </w:rPr>
            </w:pPr>
          </w:p>
        </w:tc>
        <w:tc>
          <w:tcPr>
            <w:tcW w:w="750" w:type="dxa"/>
            <w:vAlign w:val="center"/>
          </w:tcPr>
          <w:p>
            <w:pPr>
              <w:jc w:val="center"/>
              <w:rPr>
                <w:rFonts w:ascii="仿宋" w:hAnsi="仿宋" w:eastAsia="仿宋" w:cs="仿宋"/>
                <w:szCs w:val="21"/>
                <w:lang w:bidi="ar"/>
              </w:rPr>
            </w:pPr>
          </w:p>
        </w:tc>
        <w:tc>
          <w:tcPr>
            <w:tcW w:w="900" w:type="dxa"/>
            <w:vAlign w:val="center"/>
          </w:tcPr>
          <w:p>
            <w:pPr>
              <w:jc w:val="center"/>
              <w:rPr>
                <w:rFonts w:ascii="仿宋" w:hAnsi="仿宋" w:eastAsia="仿宋" w:cs="仿宋"/>
                <w:szCs w:val="21"/>
                <w:lang w:bidi="ar"/>
              </w:rPr>
            </w:pPr>
          </w:p>
        </w:tc>
        <w:tc>
          <w:tcPr>
            <w:tcW w:w="902"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2周</w:t>
            </w:r>
          </w:p>
        </w:tc>
        <w:tc>
          <w:tcPr>
            <w:tcW w:w="748"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2周</w:t>
            </w:r>
          </w:p>
        </w:tc>
        <w:tc>
          <w:tcPr>
            <w:tcW w:w="660" w:type="dxa"/>
            <w:vAlign w:val="center"/>
          </w:tcPr>
          <w:p>
            <w:pPr>
              <w:jc w:val="center"/>
              <w:rPr>
                <w:rFonts w:ascii="仿宋" w:hAnsi="仿宋" w:eastAsia="仿宋" w:cs="仿宋"/>
                <w:szCs w:val="21"/>
                <w:lang w:bidi="ar"/>
              </w:rPr>
            </w:pPr>
            <w:r>
              <w:rPr>
                <w:rFonts w:hint="eastAsia" w:ascii="仿宋" w:hAnsi="仿宋" w:eastAsia="仿宋" w:cs="仿宋"/>
                <w:szCs w:val="21"/>
                <w:lang w:bidi="ar"/>
              </w:rPr>
              <w:t>2周</w:t>
            </w:r>
          </w:p>
        </w:tc>
        <w:tc>
          <w:tcPr>
            <w:tcW w:w="645" w:type="dxa"/>
            <w:vAlign w:val="center"/>
          </w:tcPr>
          <w:p>
            <w:pPr>
              <w:jc w:val="center"/>
              <w:rPr>
                <w:rFonts w:ascii="仿宋" w:hAnsi="仿宋" w:eastAsia="仿宋" w:cs="仿宋"/>
                <w:szCs w:val="21"/>
                <w:lang w:bidi="ar"/>
              </w:rPr>
            </w:pPr>
            <w:r>
              <w:rPr>
                <w:rFonts w:hint="eastAsia" w:ascii="仿宋" w:hAnsi="仿宋" w:eastAsia="仿宋" w:cs="仿宋"/>
                <w:szCs w:val="21"/>
                <w:lang w:bidi="ar"/>
              </w:rPr>
              <w:t>2周</w:t>
            </w:r>
          </w:p>
        </w:tc>
        <w:tc>
          <w:tcPr>
            <w:tcW w:w="807" w:type="dxa"/>
            <w:gridSpan w:val="2"/>
            <w:vAlign w:val="center"/>
          </w:tcPr>
          <w:p>
            <w:pPr>
              <w:jc w:val="center"/>
              <w:rPr>
                <w:rFonts w:ascii="仿宋" w:hAnsi="仿宋" w:eastAsia="仿宋" w:cs="仿宋"/>
                <w:szCs w:val="21"/>
                <w:lang w:bidi="ar"/>
              </w:rPr>
            </w:pPr>
            <w:r>
              <w:rPr>
                <w:rFonts w:hint="eastAsia" w:ascii="仿宋" w:hAnsi="仿宋" w:eastAsia="仿宋" w:cs="仿宋"/>
                <w:szCs w:val="21"/>
                <w:lang w:bidi="ar"/>
              </w:rPr>
              <w:t>2周</w:t>
            </w:r>
          </w:p>
        </w:tc>
        <w:tc>
          <w:tcPr>
            <w:tcW w:w="633" w:type="dxa"/>
            <w:vAlign w:val="center"/>
          </w:tcPr>
          <w:p>
            <w:pPr>
              <w:jc w:val="center"/>
              <w:rPr>
                <w:rFonts w:ascii="仿宋" w:hAnsi="仿宋" w:eastAsia="仿宋" w:cs="仿宋"/>
                <w:szCs w:val="21"/>
                <w:highlight w:val="lightGray"/>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9" w:type="dxa"/>
            <w:gridSpan w:val="2"/>
            <w:vMerge w:val="restart"/>
            <w:vAlign w:val="center"/>
          </w:tcPr>
          <w:p>
            <w:pPr>
              <w:jc w:val="center"/>
              <w:rPr>
                <w:rFonts w:ascii="仿宋" w:hAnsi="仿宋" w:eastAsia="仿宋" w:cs="仿宋"/>
                <w:szCs w:val="21"/>
                <w:lang w:bidi="ar"/>
              </w:rPr>
            </w:pPr>
            <w:r>
              <w:rPr>
                <w:rFonts w:hint="eastAsia" w:ascii="仿宋" w:hAnsi="仿宋" w:eastAsia="仿宋" w:cs="仿宋"/>
                <w:szCs w:val="21"/>
                <w:lang w:bidi="ar"/>
              </w:rPr>
              <w:t>讲座</w:t>
            </w:r>
          </w:p>
        </w:tc>
        <w:tc>
          <w:tcPr>
            <w:tcW w:w="375" w:type="dxa"/>
            <w:vAlign w:val="center"/>
          </w:tcPr>
          <w:p>
            <w:pPr>
              <w:jc w:val="center"/>
              <w:rPr>
                <w:rFonts w:ascii="仿宋" w:hAnsi="仿宋" w:eastAsia="仿宋" w:cs="仿宋"/>
                <w:szCs w:val="21"/>
                <w:lang w:bidi="ar"/>
              </w:rPr>
            </w:pPr>
          </w:p>
        </w:tc>
        <w:tc>
          <w:tcPr>
            <w:tcW w:w="2731" w:type="dxa"/>
            <w:gridSpan w:val="4"/>
            <w:vAlign w:val="center"/>
          </w:tcPr>
          <w:p>
            <w:pPr>
              <w:jc w:val="center"/>
              <w:rPr>
                <w:rFonts w:ascii="仿宋" w:hAnsi="仿宋" w:eastAsia="仿宋" w:cs="仿宋"/>
                <w:szCs w:val="21"/>
                <w:lang w:bidi="ar"/>
              </w:rPr>
            </w:pPr>
          </w:p>
        </w:tc>
        <w:tc>
          <w:tcPr>
            <w:tcW w:w="370" w:type="dxa"/>
            <w:vAlign w:val="center"/>
          </w:tcPr>
          <w:p>
            <w:pPr>
              <w:jc w:val="center"/>
              <w:rPr>
                <w:rFonts w:ascii="仿宋" w:hAnsi="仿宋" w:eastAsia="仿宋" w:cs="仿宋"/>
                <w:szCs w:val="21"/>
                <w:lang w:bidi="ar"/>
              </w:rPr>
            </w:pPr>
          </w:p>
        </w:tc>
        <w:tc>
          <w:tcPr>
            <w:tcW w:w="585" w:type="dxa"/>
            <w:gridSpan w:val="2"/>
            <w:vAlign w:val="center"/>
          </w:tcPr>
          <w:p>
            <w:pPr>
              <w:jc w:val="center"/>
              <w:rPr>
                <w:rFonts w:ascii="仿宋" w:hAnsi="仿宋" w:eastAsia="仿宋" w:cs="仿宋"/>
                <w:szCs w:val="21"/>
                <w:lang w:bidi="ar"/>
              </w:rPr>
            </w:pPr>
          </w:p>
        </w:tc>
        <w:tc>
          <w:tcPr>
            <w:tcW w:w="710" w:type="dxa"/>
            <w:gridSpan w:val="2"/>
            <w:vAlign w:val="center"/>
          </w:tcPr>
          <w:p>
            <w:pPr>
              <w:jc w:val="center"/>
              <w:rPr>
                <w:rFonts w:ascii="仿宋" w:hAnsi="仿宋" w:eastAsia="仿宋" w:cs="仿宋"/>
                <w:szCs w:val="21"/>
                <w:lang w:bidi="ar"/>
              </w:rPr>
            </w:pPr>
          </w:p>
        </w:tc>
        <w:tc>
          <w:tcPr>
            <w:tcW w:w="670" w:type="dxa"/>
            <w:vAlign w:val="center"/>
          </w:tcPr>
          <w:p>
            <w:pPr>
              <w:jc w:val="center"/>
              <w:rPr>
                <w:rFonts w:ascii="仿宋" w:hAnsi="仿宋" w:eastAsia="仿宋" w:cs="仿宋"/>
                <w:szCs w:val="21"/>
                <w:lang w:bidi="ar"/>
              </w:rPr>
            </w:pPr>
          </w:p>
        </w:tc>
        <w:tc>
          <w:tcPr>
            <w:tcW w:w="750" w:type="dxa"/>
            <w:vAlign w:val="center"/>
          </w:tcPr>
          <w:p>
            <w:pPr>
              <w:jc w:val="center"/>
              <w:rPr>
                <w:rFonts w:ascii="仿宋" w:hAnsi="仿宋" w:eastAsia="仿宋" w:cs="仿宋"/>
                <w:szCs w:val="21"/>
                <w:lang w:bidi="ar"/>
              </w:rPr>
            </w:pPr>
          </w:p>
        </w:tc>
        <w:tc>
          <w:tcPr>
            <w:tcW w:w="900" w:type="dxa"/>
            <w:vAlign w:val="center"/>
          </w:tcPr>
          <w:p>
            <w:pPr>
              <w:jc w:val="center"/>
              <w:rPr>
                <w:rFonts w:ascii="仿宋" w:hAnsi="仿宋" w:eastAsia="仿宋" w:cs="仿宋"/>
                <w:szCs w:val="21"/>
                <w:lang w:bidi="ar"/>
              </w:rPr>
            </w:pPr>
          </w:p>
        </w:tc>
        <w:tc>
          <w:tcPr>
            <w:tcW w:w="902" w:type="dxa"/>
            <w:gridSpan w:val="2"/>
            <w:vAlign w:val="center"/>
          </w:tcPr>
          <w:p>
            <w:pPr>
              <w:jc w:val="center"/>
              <w:rPr>
                <w:rFonts w:ascii="仿宋" w:hAnsi="仿宋" w:eastAsia="仿宋" w:cs="仿宋"/>
                <w:szCs w:val="21"/>
                <w:lang w:bidi="ar"/>
              </w:rPr>
            </w:pPr>
          </w:p>
        </w:tc>
        <w:tc>
          <w:tcPr>
            <w:tcW w:w="748" w:type="dxa"/>
            <w:gridSpan w:val="2"/>
            <w:vAlign w:val="center"/>
          </w:tcPr>
          <w:p>
            <w:pPr>
              <w:jc w:val="center"/>
              <w:rPr>
                <w:rFonts w:ascii="仿宋" w:hAnsi="仿宋" w:eastAsia="仿宋" w:cs="仿宋"/>
                <w:szCs w:val="21"/>
                <w:lang w:bidi="ar"/>
              </w:rPr>
            </w:pPr>
          </w:p>
        </w:tc>
        <w:tc>
          <w:tcPr>
            <w:tcW w:w="660" w:type="dxa"/>
            <w:vAlign w:val="center"/>
          </w:tcPr>
          <w:p>
            <w:pPr>
              <w:jc w:val="center"/>
              <w:rPr>
                <w:rFonts w:ascii="仿宋" w:hAnsi="仿宋" w:eastAsia="仿宋" w:cs="仿宋"/>
                <w:szCs w:val="21"/>
                <w:lang w:bidi="ar"/>
              </w:rPr>
            </w:pPr>
          </w:p>
        </w:tc>
        <w:tc>
          <w:tcPr>
            <w:tcW w:w="645" w:type="dxa"/>
            <w:vAlign w:val="center"/>
          </w:tcPr>
          <w:p>
            <w:pPr>
              <w:jc w:val="center"/>
              <w:rPr>
                <w:rFonts w:ascii="仿宋" w:hAnsi="仿宋" w:eastAsia="仿宋" w:cs="仿宋"/>
                <w:szCs w:val="21"/>
                <w:lang w:bidi="ar"/>
              </w:rPr>
            </w:pPr>
          </w:p>
        </w:tc>
        <w:tc>
          <w:tcPr>
            <w:tcW w:w="807" w:type="dxa"/>
            <w:gridSpan w:val="2"/>
            <w:vAlign w:val="center"/>
          </w:tcPr>
          <w:p>
            <w:pPr>
              <w:jc w:val="center"/>
              <w:rPr>
                <w:rFonts w:ascii="仿宋" w:hAnsi="仿宋" w:eastAsia="仿宋" w:cs="仿宋"/>
                <w:szCs w:val="21"/>
                <w:lang w:bidi="ar"/>
              </w:rPr>
            </w:pPr>
          </w:p>
        </w:tc>
        <w:tc>
          <w:tcPr>
            <w:tcW w:w="633" w:type="dxa"/>
            <w:vAlign w:val="center"/>
          </w:tcPr>
          <w:p>
            <w:pPr>
              <w:jc w:val="center"/>
              <w:rPr>
                <w:rFonts w:ascii="仿宋" w:hAnsi="仿宋" w:eastAsia="仿宋" w:cs="仿宋"/>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59" w:type="dxa"/>
            <w:gridSpan w:val="2"/>
            <w:vMerge w:val="continue"/>
            <w:vAlign w:val="center"/>
          </w:tcPr>
          <w:p>
            <w:pPr>
              <w:jc w:val="center"/>
              <w:rPr>
                <w:rFonts w:ascii="仿宋" w:hAnsi="仿宋" w:eastAsia="仿宋" w:cs="仿宋"/>
                <w:szCs w:val="21"/>
                <w:lang w:bidi="ar"/>
              </w:rPr>
            </w:pPr>
          </w:p>
        </w:tc>
        <w:tc>
          <w:tcPr>
            <w:tcW w:w="11486" w:type="dxa"/>
            <w:gridSpan w:val="22"/>
            <w:vAlign w:val="center"/>
          </w:tcPr>
          <w:p>
            <w:pPr>
              <w:jc w:val="left"/>
              <w:rPr>
                <w:rFonts w:ascii="仿宋" w:hAnsi="仿宋" w:eastAsia="仿宋" w:cs="仿宋"/>
                <w:szCs w:val="21"/>
                <w:lang w:bidi="ar"/>
              </w:rPr>
            </w:pPr>
            <w:r>
              <w:rPr>
                <w:rFonts w:hint="eastAsia" w:ascii="仿宋" w:hAnsi="仿宋" w:eastAsia="仿宋" w:cs="仿宋"/>
                <w:szCs w:val="21"/>
                <w:lang w:bidi="ar"/>
              </w:rPr>
              <w:t>备注：讲座可按听讲次数计入“素质技能与社会服务”学分。</w:t>
            </w:r>
          </w:p>
        </w:tc>
      </w:tr>
    </w:tbl>
    <w:p>
      <w:pPr>
        <w:rPr>
          <w:rFonts w:eastAsia="仿宋_GB2312"/>
          <w:color w:val="000000"/>
          <w:szCs w:val="21"/>
        </w:rPr>
        <w:sectPr>
          <w:footnotePr>
            <w:numRestart w:val="eachSect"/>
          </w:footnotePr>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eastAsia="仿宋_GB2312"/>
          <w:color w:val="000000"/>
          <w:szCs w:val="21"/>
        </w:rPr>
        <w:t>说明：课程类型指理论课（</w:t>
      </w:r>
      <w:r>
        <w:rPr>
          <w:rFonts w:eastAsia="仿宋_GB2312"/>
          <w:color w:val="000000"/>
          <w:szCs w:val="21"/>
        </w:rPr>
        <w:t>A</w:t>
      </w:r>
      <w:r>
        <w:rPr>
          <w:rFonts w:hint="eastAsia" w:eastAsia="仿宋_GB2312"/>
          <w:color w:val="000000"/>
          <w:szCs w:val="21"/>
        </w:rPr>
        <w:t>类）</w:t>
      </w:r>
      <w:r>
        <w:rPr>
          <w:rFonts w:eastAsia="仿宋_GB2312"/>
          <w:color w:val="000000"/>
          <w:szCs w:val="21"/>
        </w:rPr>
        <w:t>/</w:t>
      </w:r>
      <w:r>
        <w:rPr>
          <w:rFonts w:hint="eastAsia" w:eastAsia="仿宋_GB2312"/>
          <w:color w:val="000000"/>
          <w:szCs w:val="21"/>
        </w:rPr>
        <w:t>理论＋实践课（</w:t>
      </w:r>
      <w:r>
        <w:rPr>
          <w:rFonts w:eastAsia="仿宋_GB2312"/>
          <w:color w:val="000000"/>
          <w:szCs w:val="21"/>
        </w:rPr>
        <w:t>B</w:t>
      </w:r>
      <w:r>
        <w:rPr>
          <w:rFonts w:hint="eastAsia" w:eastAsia="仿宋_GB2312"/>
          <w:color w:val="000000"/>
          <w:szCs w:val="21"/>
        </w:rPr>
        <w:t>类）</w:t>
      </w:r>
      <w:r>
        <w:rPr>
          <w:rFonts w:eastAsia="仿宋_GB2312"/>
          <w:color w:val="000000"/>
          <w:szCs w:val="21"/>
        </w:rPr>
        <w:t>/</w:t>
      </w:r>
      <w:r>
        <w:rPr>
          <w:rFonts w:hint="eastAsia" w:eastAsia="仿宋_GB2312"/>
          <w:color w:val="000000"/>
          <w:szCs w:val="21"/>
        </w:rPr>
        <w:t>实践课（</w:t>
      </w:r>
      <w:r>
        <w:rPr>
          <w:rFonts w:eastAsia="仿宋_GB2312"/>
          <w:color w:val="000000"/>
          <w:szCs w:val="21"/>
        </w:rPr>
        <w:t>C</w:t>
      </w:r>
      <w:r>
        <w:rPr>
          <w:rFonts w:hint="eastAsia" w:eastAsia="仿宋_GB2312"/>
          <w:color w:val="000000"/>
          <w:szCs w:val="21"/>
        </w:rPr>
        <w:t>类）。课程代码在此表中不出现，在录入教务系统时根据统一规则再行编</w:t>
      </w:r>
    </w:p>
    <w:p>
      <w:pPr>
        <w:rPr>
          <w:rFonts w:eastAsia="仿宋_GB2312"/>
          <w:color w:val="000000"/>
          <w:szCs w:val="21"/>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30"/>
    <w:rsid w:val="00022A34"/>
    <w:rsid w:val="0003269F"/>
    <w:rsid w:val="00041D33"/>
    <w:rsid w:val="000618A4"/>
    <w:rsid w:val="00084835"/>
    <w:rsid w:val="00085BA2"/>
    <w:rsid w:val="000A2385"/>
    <w:rsid w:val="000B112C"/>
    <w:rsid w:val="000D12EF"/>
    <w:rsid w:val="000E0FFB"/>
    <w:rsid w:val="000E58E2"/>
    <w:rsid w:val="001272D1"/>
    <w:rsid w:val="0013348D"/>
    <w:rsid w:val="0014590C"/>
    <w:rsid w:val="001B111B"/>
    <w:rsid w:val="001B627A"/>
    <w:rsid w:val="001C2B44"/>
    <w:rsid w:val="001C536A"/>
    <w:rsid w:val="001D2975"/>
    <w:rsid w:val="001D5442"/>
    <w:rsid w:val="001E3741"/>
    <w:rsid w:val="002204A5"/>
    <w:rsid w:val="00222051"/>
    <w:rsid w:val="00231D77"/>
    <w:rsid w:val="00244829"/>
    <w:rsid w:val="00252266"/>
    <w:rsid w:val="00270BD4"/>
    <w:rsid w:val="00276627"/>
    <w:rsid w:val="00293D75"/>
    <w:rsid w:val="002B7163"/>
    <w:rsid w:val="002C1550"/>
    <w:rsid w:val="002C53F5"/>
    <w:rsid w:val="00305843"/>
    <w:rsid w:val="003224F8"/>
    <w:rsid w:val="0034556A"/>
    <w:rsid w:val="0036526B"/>
    <w:rsid w:val="00376AFD"/>
    <w:rsid w:val="00376D39"/>
    <w:rsid w:val="00385E16"/>
    <w:rsid w:val="00387D87"/>
    <w:rsid w:val="003A13FE"/>
    <w:rsid w:val="003A7833"/>
    <w:rsid w:val="003B6C98"/>
    <w:rsid w:val="003C40BB"/>
    <w:rsid w:val="003C72D6"/>
    <w:rsid w:val="003D1AE4"/>
    <w:rsid w:val="003D4A4D"/>
    <w:rsid w:val="003D58BC"/>
    <w:rsid w:val="003F2651"/>
    <w:rsid w:val="003F61AB"/>
    <w:rsid w:val="00404B1A"/>
    <w:rsid w:val="00416543"/>
    <w:rsid w:val="0043036A"/>
    <w:rsid w:val="00437BF2"/>
    <w:rsid w:val="00443B91"/>
    <w:rsid w:val="004471CA"/>
    <w:rsid w:val="004722A4"/>
    <w:rsid w:val="004835D9"/>
    <w:rsid w:val="00490CD8"/>
    <w:rsid w:val="004A6DCF"/>
    <w:rsid w:val="004B20B9"/>
    <w:rsid w:val="004B4093"/>
    <w:rsid w:val="004D5EBC"/>
    <w:rsid w:val="00513100"/>
    <w:rsid w:val="00550F0F"/>
    <w:rsid w:val="005528F9"/>
    <w:rsid w:val="0055419C"/>
    <w:rsid w:val="00556105"/>
    <w:rsid w:val="005666BD"/>
    <w:rsid w:val="00583696"/>
    <w:rsid w:val="00584176"/>
    <w:rsid w:val="00597597"/>
    <w:rsid w:val="005A720A"/>
    <w:rsid w:val="005A78B8"/>
    <w:rsid w:val="005B1AB7"/>
    <w:rsid w:val="006024E1"/>
    <w:rsid w:val="00606ED6"/>
    <w:rsid w:val="0062626B"/>
    <w:rsid w:val="00627187"/>
    <w:rsid w:val="006409C1"/>
    <w:rsid w:val="00643AF5"/>
    <w:rsid w:val="00657B02"/>
    <w:rsid w:val="00677C2E"/>
    <w:rsid w:val="006D6B81"/>
    <w:rsid w:val="006E6964"/>
    <w:rsid w:val="006F0A17"/>
    <w:rsid w:val="006F67DC"/>
    <w:rsid w:val="0072124A"/>
    <w:rsid w:val="007365C5"/>
    <w:rsid w:val="00737476"/>
    <w:rsid w:val="00757194"/>
    <w:rsid w:val="007932F5"/>
    <w:rsid w:val="007A64C2"/>
    <w:rsid w:val="007C23E2"/>
    <w:rsid w:val="007D3103"/>
    <w:rsid w:val="007E1103"/>
    <w:rsid w:val="007E5E62"/>
    <w:rsid w:val="007F0435"/>
    <w:rsid w:val="007F17A6"/>
    <w:rsid w:val="00814705"/>
    <w:rsid w:val="0082559D"/>
    <w:rsid w:val="00830889"/>
    <w:rsid w:val="008369EA"/>
    <w:rsid w:val="00841E36"/>
    <w:rsid w:val="008436BB"/>
    <w:rsid w:val="00855205"/>
    <w:rsid w:val="00871B36"/>
    <w:rsid w:val="008826F1"/>
    <w:rsid w:val="00884C4D"/>
    <w:rsid w:val="008B0412"/>
    <w:rsid w:val="008B0CBB"/>
    <w:rsid w:val="008B4417"/>
    <w:rsid w:val="008B5002"/>
    <w:rsid w:val="008C0537"/>
    <w:rsid w:val="008D3E86"/>
    <w:rsid w:val="008E3DC9"/>
    <w:rsid w:val="00901BD5"/>
    <w:rsid w:val="00902B10"/>
    <w:rsid w:val="0090446F"/>
    <w:rsid w:val="00916E54"/>
    <w:rsid w:val="009218E4"/>
    <w:rsid w:val="00942513"/>
    <w:rsid w:val="00963F83"/>
    <w:rsid w:val="00966B36"/>
    <w:rsid w:val="00972969"/>
    <w:rsid w:val="0098290F"/>
    <w:rsid w:val="00985907"/>
    <w:rsid w:val="009967F0"/>
    <w:rsid w:val="009970D7"/>
    <w:rsid w:val="009A3FEB"/>
    <w:rsid w:val="009A4578"/>
    <w:rsid w:val="009B0DAD"/>
    <w:rsid w:val="009C32EB"/>
    <w:rsid w:val="009C3FBB"/>
    <w:rsid w:val="009C5529"/>
    <w:rsid w:val="009D367C"/>
    <w:rsid w:val="009D4847"/>
    <w:rsid w:val="009E5344"/>
    <w:rsid w:val="009F37D2"/>
    <w:rsid w:val="00A03B53"/>
    <w:rsid w:val="00A12068"/>
    <w:rsid w:val="00A164CD"/>
    <w:rsid w:val="00A335F4"/>
    <w:rsid w:val="00A56A4C"/>
    <w:rsid w:val="00A63CAF"/>
    <w:rsid w:val="00AB3326"/>
    <w:rsid w:val="00AD64AA"/>
    <w:rsid w:val="00AF7805"/>
    <w:rsid w:val="00B00920"/>
    <w:rsid w:val="00B14C73"/>
    <w:rsid w:val="00B261BB"/>
    <w:rsid w:val="00B2719F"/>
    <w:rsid w:val="00B320EC"/>
    <w:rsid w:val="00B5584C"/>
    <w:rsid w:val="00B61882"/>
    <w:rsid w:val="00B65FC7"/>
    <w:rsid w:val="00B928F1"/>
    <w:rsid w:val="00B94600"/>
    <w:rsid w:val="00B95BD3"/>
    <w:rsid w:val="00B978A3"/>
    <w:rsid w:val="00BB5735"/>
    <w:rsid w:val="00BD6E57"/>
    <w:rsid w:val="00BE1A32"/>
    <w:rsid w:val="00C01CB3"/>
    <w:rsid w:val="00C44AFD"/>
    <w:rsid w:val="00C71279"/>
    <w:rsid w:val="00C933F3"/>
    <w:rsid w:val="00CD2162"/>
    <w:rsid w:val="00D215B6"/>
    <w:rsid w:val="00D302E7"/>
    <w:rsid w:val="00D32841"/>
    <w:rsid w:val="00D3454E"/>
    <w:rsid w:val="00D44FAB"/>
    <w:rsid w:val="00D47C16"/>
    <w:rsid w:val="00D617BC"/>
    <w:rsid w:val="00D74BCA"/>
    <w:rsid w:val="00D805F9"/>
    <w:rsid w:val="00D85A56"/>
    <w:rsid w:val="00D94216"/>
    <w:rsid w:val="00DA2038"/>
    <w:rsid w:val="00DB1656"/>
    <w:rsid w:val="00DB62B5"/>
    <w:rsid w:val="00DC4946"/>
    <w:rsid w:val="00DC5358"/>
    <w:rsid w:val="00DD542F"/>
    <w:rsid w:val="00E143B3"/>
    <w:rsid w:val="00E15647"/>
    <w:rsid w:val="00E31035"/>
    <w:rsid w:val="00E332DE"/>
    <w:rsid w:val="00E52FE8"/>
    <w:rsid w:val="00E5740D"/>
    <w:rsid w:val="00E74389"/>
    <w:rsid w:val="00E75C0A"/>
    <w:rsid w:val="00E77260"/>
    <w:rsid w:val="00E974D2"/>
    <w:rsid w:val="00EA012D"/>
    <w:rsid w:val="00EA366D"/>
    <w:rsid w:val="00EB0B84"/>
    <w:rsid w:val="00EB1541"/>
    <w:rsid w:val="00EB33B2"/>
    <w:rsid w:val="00ED3D52"/>
    <w:rsid w:val="00EE2C11"/>
    <w:rsid w:val="00F03096"/>
    <w:rsid w:val="00F15F7C"/>
    <w:rsid w:val="00F17125"/>
    <w:rsid w:val="00F23A03"/>
    <w:rsid w:val="00F365A4"/>
    <w:rsid w:val="00F44752"/>
    <w:rsid w:val="00F65C40"/>
    <w:rsid w:val="00F721AB"/>
    <w:rsid w:val="00F804AC"/>
    <w:rsid w:val="00FB4AE5"/>
    <w:rsid w:val="00FB52F6"/>
    <w:rsid w:val="00FC319E"/>
    <w:rsid w:val="00FD69DC"/>
    <w:rsid w:val="00FD6FF5"/>
    <w:rsid w:val="00FF26E8"/>
    <w:rsid w:val="09084378"/>
    <w:rsid w:val="15671072"/>
    <w:rsid w:val="1A0F560C"/>
    <w:rsid w:val="2E68525D"/>
    <w:rsid w:val="31EB38F9"/>
    <w:rsid w:val="39CB4260"/>
    <w:rsid w:val="433F0BF4"/>
    <w:rsid w:val="580F7D6B"/>
    <w:rsid w:val="5C3B2CB9"/>
    <w:rsid w:val="5F136F26"/>
    <w:rsid w:val="74811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before="340" w:after="330" w:line="576" w:lineRule="auto"/>
      <w:outlineLvl w:val="0"/>
    </w:pPr>
    <w:rPr>
      <w:b/>
      <w:bCs/>
      <w:kern w:val="44"/>
      <w:sz w:val="44"/>
      <w:szCs w:val="44"/>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0"/>
    <w:semiHidden/>
    <w:unhideWhenUsed/>
    <w:qFormat/>
    <w:uiPriority w:val="99"/>
    <w:pPr>
      <w:jc w:val="left"/>
    </w:pPr>
  </w:style>
  <w:style w:type="paragraph" w:styleId="5">
    <w:name w:val="Plain Text"/>
    <w:basedOn w:val="1"/>
    <w:link w:val="12"/>
    <w:semiHidden/>
    <w:unhideWhenUsed/>
    <w:qFormat/>
    <w:uiPriority w:val="0"/>
    <w:rPr>
      <w:rFonts w:hAnsi="Courier New" w:cs="Courier New"/>
      <w:szCs w:val="21"/>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批注文字 Char"/>
    <w:basedOn w:val="8"/>
    <w:link w:val="4"/>
    <w:semiHidden/>
    <w:qFormat/>
    <w:uiPriority w:val="99"/>
    <w:rPr>
      <w:rFonts w:ascii="Times New Roman" w:hAnsi="Times New Roman" w:eastAsia="宋体" w:cs="Times New Roman"/>
      <w:szCs w:val="24"/>
    </w:rPr>
  </w:style>
  <w:style w:type="character" w:customStyle="1" w:styleId="11">
    <w:name w:val="页脚 Char"/>
    <w:basedOn w:val="8"/>
    <w:link w:val="6"/>
    <w:semiHidden/>
    <w:qFormat/>
    <w:uiPriority w:val="99"/>
    <w:rPr>
      <w:rFonts w:ascii="Times New Roman" w:hAnsi="Times New Roman" w:eastAsia="宋体" w:cs="Times New Roman"/>
      <w:sz w:val="18"/>
      <w:szCs w:val="18"/>
    </w:rPr>
  </w:style>
  <w:style w:type="character" w:customStyle="1" w:styleId="12">
    <w:name w:val="纯文本 Char"/>
    <w:basedOn w:val="8"/>
    <w:link w:val="5"/>
    <w:semiHidden/>
    <w:qFormat/>
    <w:uiPriority w:val="0"/>
    <w:rPr>
      <w:rFonts w:ascii="Times New Roman" w:hAnsi="Courier New" w:eastAsia="宋体" w:cs="Courier New"/>
      <w:szCs w:val="21"/>
    </w:r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脚 Char1"/>
    <w:basedOn w:val="8"/>
    <w:semiHidden/>
    <w:qFormat/>
    <w:uiPriority w:val="99"/>
    <w:rPr>
      <w:kern w:val="2"/>
      <w:sz w:val="18"/>
      <w:szCs w:val="18"/>
    </w:rPr>
  </w:style>
  <w:style w:type="character" w:customStyle="1" w:styleId="15">
    <w:name w:val="标题 3 Char"/>
    <w:basedOn w:val="8"/>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1508</Words>
  <Characters>8598</Characters>
  <Lines>1</Lines>
  <Paragraphs>1</Paragraphs>
  <TotalTime>17</TotalTime>
  <ScaleCrop>false</ScaleCrop>
  <LinksUpToDate>false</LinksUpToDate>
  <CharactersWithSpaces>10086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2020-05-20T02:45:00Z</dcterms:created>
  <dc:creator>荷兰豆</dc:creator>
  <cp:lastModifiedBy>荷兰豆</cp:lastModifiedBy>
  <dcterms:modified xsi:type="dcterms:W3CDTF">2021-06-27T04:35:19Z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F3B16B55AC6C477C881E3484F8FD6B5B</vt:lpwstr>
  </property>
</Properties>
</file>